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EFC85" w14:textId="5952036E" w:rsidR="00460E2D" w:rsidRPr="004C51CA" w:rsidRDefault="0C050FEA" w:rsidP="0984BF2F">
      <w:pPr>
        <w:pStyle w:val="Geenafstand"/>
        <w:rPr>
          <w:rFonts w:ascii="Calibri" w:hAnsi="Calibri" w:cs="Calibri"/>
          <w:lang w:eastAsia="nl-NL"/>
        </w:rPr>
      </w:pPr>
      <w:r w:rsidRPr="004C51CA">
        <w:rPr>
          <w:rFonts w:ascii="Calibri" w:hAnsi="Calibri" w:cs="Calibri"/>
          <w:noProof/>
          <w:lang w:eastAsia="nl-NL"/>
        </w:rPr>
        <w:drawing>
          <wp:inline distT="0" distB="0" distL="0" distR="0" wp14:anchorId="166FA51C" wp14:editId="0984BF2F">
            <wp:extent cx="2628900" cy="1314450"/>
            <wp:effectExtent l="0" t="0" r="0" b="0"/>
            <wp:docPr id="84792489" name="Afbeelding 8479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28900" cy="1314450"/>
                    </a:xfrm>
                    <a:prstGeom prst="rect">
                      <a:avLst/>
                    </a:prstGeom>
                  </pic:spPr>
                </pic:pic>
              </a:graphicData>
            </a:graphic>
          </wp:inline>
        </w:drawing>
      </w:r>
    </w:p>
    <w:p w14:paraId="3A5A8108" w14:textId="62651A59" w:rsidR="004C51CA" w:rsidRPr="004C51CA" w:rsidRDefault="004C51CA" w:rsidP="0984BF2F">
      <w:pPr>
        <w:pStyle w:val="Geenafstand"/>
        <w:rPr>
          <w:rFonts w:ascii="Calibri" w:hAnsi="Calibri" w:cs="Calibri"/>
          <w:lang w:eastAsia="nl-NL"/>
        </w:rPr>
      </w:pPr>
    </w:p>
    <w:p w14:paraId="42CEB775" w14:textId="77777777" w:rsidR="004C51CA" w:rsidRPr="004C51CA" w:rsidRDefault="004C51CA" w:rsidP="004C51CA">
      <w:pPr>
        <w:pStyle w:val="Geenafstand"/>
        <w:rPr>
          <w:rFonts w:ascii="Calibri" w:hAnsi="Calibri" w:cs="Calibri"/>
          <w:b/>
          <w:bCs/>
        </w:rPr>
      </w:pPr>
      <w:r w:rsidRPr="004C51CA">
        <w:rPr>
          <w:rFonts w:ascii="Calibri" w:hAnsi="Calibri" w:cs="Calibri"/>
          <w:b/>
          <w:bCs/>
        </w:rPr>
        <w:t>2 Vacatures raad van toezicht</w:t>
      </w:r>
    </w:p>
    <w:p w14:paraId="0F60CD76" w14:textId="77777777" w:rsidR="004C51CA" w:rsidRPr="004C51CA" w:rsidRDefault="004C51CA" w:rsidP="004C51CA">
      <w:pPr>
        <w:pStyle w:val="Geenafstand"/>
        <w:numPr>
          <w:ilvl w:val="0"/>
          <w:numId w:val="35"/>
        </w:numPr>
        <w:rPr>
          <w:rFonts w:ascii="Calibri" w:hAnsi="Calibri" w:cs="Calibri"/>
        </w:rPr>
      </w:pPr>
      <w:r w:rsidRPr="004C51CA">
        <w:rPr>
          <w:rFonts w:ascii="Calibri" w:hAnsi="Calibri" w:cs="Calibri"/>
        </w:rPr>
        <w:t>Portefeuillehouder financiën</w:t>
      </w:r>
    </w:p>
    <w:p w14:paraId="0FB6E610" w14:textId="77777777" w:rsidR="004C51CA" w:rsidRPr="004C51CA" w:rsidRDefault="004C51CA" w:rsidP="004C51CA">
      <w:pPr>
        <w:pStyle w:val="Geenafstand"/>
        <w:numPr>
          <w:ilvl w:val="0"/>
          <w:numId w:val="35"/>
        </w:numPr>
        <w:rPr>
          <w:rFonts w:ascii="Calibri" w:hAnsi="Calibri" w:cs="Calibri"/>
        </w:rPr>
      </w:pPr>
      <w:r w:rsidRPr="004C51CA">
        <w:rPr>
          <w:rFonts w:ascii="Calibri" w:hAnsi="Calibri" w:cs="Calibri"/>
        </w:rPr>
        <w:t>Portefeuillehouder HR</w:t>
      </w:r>
      <w:bookmarkStart w:id="0" w:name="_GoBack"/>
      <w:bookmarkEnd w:id="0"/>
    </w:p>
    <w:p w14:paraId="0FBABA6D" w14:textId="77777777" w:rsidR="004C51CA" w:rsidRDefault="004C51CA" w:rsidP="004C51CA">
      <w:pPr>
        <w:pStyle w:val="Geenafstand"/>
        <w:rPr>
          <w:rFonts w:ascii="Calibri" w:hAnsi="Calibri" w:cs="Calibri"/>
          <w:b/>
          <w:bCs/>
        </w:rPr>
      </w:pPr>
    </w:p>
    <w:p w14:paraId="76A49E25" w14:textId="62166201" w:rsidR="004C51CA" w:rsidRPr="004C51CA" w:rsidRDefault="004C51CA" w:rsidP="004C51CA">
      <w:pPr>
        <w:pStyle w:val="Geenafstand"/>
        <w:rPr>
          <w:rFonts w:ascii="Calibri" w:hAnsi="Calibri" w:cs="Calibri"/>
        </w:rPr>
      </w:pPr>
      <w:r w:rsidRPr="004C51CA">
        <w:rPr>
          <w:rFonts w:ascii="Calibri" w:hAnsi="Calibri" w:cs="Calibri"/>
          <w:b/>
          <w:bCs/>
        </w:rPr>
        <w:t>Raad van toezicht</w:t>
      </w:r>
    </w:p>
    <w:p w14:paraId="3E41E0B0" w14:textId="77777777" w:rsidR="004C51CA" w:rsidRDefault="004C51CA" w:rsidP="004C51CA">
      <w:pPr>
        <w:pStyle w:val="Geenafstand"/>
        <w:rPr>
          <w:rFonts w:ascii="Calibri" w:hAnsi="Calibri" w:cs="Calibri"/>
        </w:rPr>
      </w:pPr>
      <w:r w:rsidRPr="004C51CA">
        <w:rPr>
          <w:rFonts w:ascii="Calibri" w:hAnsi="Calibri" w:cs="Calibri"/>
        </w:rPr>
        <w:t>Onze school valt als enige school onder de Stichting R.K. Scholen Schalkhaar, die verantwoordelijk is voor de kwaliteit van de school en werkgever is van het team van de school.</w:t>
      </w:r>
      <w:r w:rsidRPr="004C51CA">
        <w:rPr>
          <w:rFonts w:ascii="Calibri" w:hAnsi="Calibri" w:cs="Calibri"/>
        </w:rPr>
        <w:br/>
      </w:r>
      <w:r w:rsidRPr="004C51CA">
        <w:rPr>
          <w:rFonts w:ascii="Calibri" w:hAnsi="Calibri" w:cs="Calibri"/>
        </w:rPr>
        <w:br/>
        <w:t xml:space="preserve">De raad van toezicht bestaat uit ouders van leerlingen en minimaal één onafhankelijk lid. Alle leden brengen algemene bestuurlijke kwaliteiten en/of specifieke deskundigheid mee. </w:t>
      </w:r>
    </w:p>
    <w:p w14:paraId="6E60DFD1" w14:textId="77777777" w:rsidR="004C51CA" w:rsidRDefault="004C51CA" w:rsidP="004C51CA">
      <w:pPr>
        <w:pStyle w:val="Geenafstand"/>
        <w:rPr>
          <w:rFonts w:ascii="Calibri" w:hAnsi="Calibri" w:cs="Calibri"/>
        </w:rPr>
      </w:pPr>
    </w:p>
    <w:p w14:paraId="2453E356" w14:textId="157748EB" w:rsidR="004C51CA" w:rsidRDefault="004C51CA" w:rsidP="004C51CA">
      <w:pPr>
        <w:pStyle w:val="Geenafstand"/>
        <w:rPr>
          <w:rFonts w:ascii="Calibri" w:hAnsi="Calibri" w:cs="Calibri"/>
        </w:rPr>
      </w:pPr>
      <w:r w:rsidRPr="004C51CA">
        <w:rPr>
          <w:rFonts w:ascii="Calibri" w:hAnsi="Calibri" w:cs="Calibri"/>
        </w:rPr>
        <w:t>De raad van toezicht: </w:t>
      </w:r>
    </w:p>
    <w:p w14:paraId="1C352821" w14:textId="77777777" w:rsidR="004C51CA" w:rsidRPr="004C51CA" w:rsidRDefault="004C51CA" w:rsidP="004C51CA">
      <w:pPr>
        <w:pStyle w:val="Geenafstand"/>
        <w:rPr>
          <w:rFonts w:ascii="Calibri" w:hAnsi="Calibri" w:cs="Calibri"/>
        </w:rPr>
      </w:pPr>
    </w:p>
    <w:p w14:paraId="11B61750" w14:textId="77777777" w:rsidR="004C51CA" w:rsidRPr="004C51CA" w:rsidRDefault="004C51CA" w:rsidP="004C51CA">
      <w:pPr>
        <w:pStyle w:val="Geenafstand"/>
        <w:numPr>
          <w:ilvl w:val="0"/>
          <w:numId w:val="39"/>
        </w:numPr>
        <w:rPr>
          <w:rFonts w:ascii="Calibri" w:hAnsi="Calibri" w:cs="Calibri"/>
        </w:rPr>
      </w:pPr>
      <w:r w:rsidRPr="004C51CA">
        <w:rPr>
          <w:rFonts w:ascii="Calibri" w:hAnsi="Calibri" w:cs="Calibri"/>
        </w:rPr>
        <w:t>Marco Dirksen, voorzitter</w:t>
      </w:r>
    </w:p>
    <w:p w14:paraId="11A90519" w14:textId="77777777" w:rsidR="004C51CA" w:rsidRPr="004C51CA" w:rsidRDefault="004C51CA" w:rsidP="004C51CA">
      <w:pPr>
        <w:pStyle w:val="Geenafstand"/>
        <w:numPr>
          <w:ilvl w:val="0"/>
          <w:numId w:val="39"/>
        </w:numPr>
        <w:rPr>
          <w:rFonts w:ascii="Calibri" w:hAnsi="Calibri" w:cs="Calibri"/>
        </w:rPr>
      </w:pPr>
      <w:r w:rsidRPr="004C51CA">
        <w:rPr>
          <w:rFonts w:ascii="Calibri" w:hAnsi="Calibri" w:cs="Calibri"/>
        </w:rPr>
        <w:t>Anne Jager</w:t>
      </w:r>
    </w:p>
    <w:p w14:paraId="1C3549EE" w14:textId="77777777" w:rsidR="004C51CA" w:rsidRPr="004C51CA" w:rsidRDefault="004C51CA" w:rsidP="004C51CA">
      <w:pPr>
        <w:pStyle w:val="Geenafstand"/>
        <w:numPr>
          <w:ilvl w:val="0"/>
          <w:numId w:val="39"/>
        </w:numPr>
        <w:rPr>
          <w:rFonts w:ascii="Calibri" w:hAnsi="Calibri" w:cs="Calibri"/>
        </w:rPr>
      </w:pPr>
      <w:r w:rsidRPr="004C51CA">
        <w:rPr>
          <w:rFonts w:ascii="Calibri" w:hAnsi="Calibri" w:cs="Calibri"/>
        </w:rPr>
        <w:t>Susan Westerbeek-Nette</w:t>
      </w:r>
    </w:p>
    <w:p w14:paraId="4361EBA1" w14:textId="77777777" w:rsidR="004C51CA" w:rsidRPr="004C51CA" w:rsidRDefault="004C51CA" w:rsidP="004C51CA">
      <w:pPr>
        <w:pStyle w:val="Geenafstand"/>
        <w:numPr>
          <w:ilvl w:val="0"/>
          <w:numId w:val="39"/>
        </w:numPr>
        <w:rPr>
          <w:rFonts w:ascii="Calibri" w:hAnsi="Calibri" w:cs="Calibri"/>
        </w:rPr>
      </w:pPr>
      <w:r w:rsidRPr="004C51CA">
        <w:rPr>
          <w:rFonts w:ascii="Calibri" w:hAnsi="Calibri" w:cs="Calibri"/>
        </w:rPr>
        <w:t>Angela Pot</w:t>
      </w:r>
    </w:p>
    <w:p w14:paraId="1E9953DC" w14:textId="77777777" w:rsidR="004C51CA" w:rsidRPr="004C51CA" w:rsidRDefault="004C51CA" w:rsidP="004C51CA">
      <w:pPr>
        <w:pStyle w:val="Geenafstand"/>
        <w:numPr>
          <w:ilvl w:val="0"/>
          <w:numId w:val="39"/>
        </w:numPr>
        <w:rPr>
          <w:rFonts w:ascii="Calibri" w:hAnsi="Calibri" w:cs="Calibri"/>
        </w:rPr>
      </w:pPr>
      <w:r w:rsidRPr="004C51CA">
        <w:rPr>
          <w:rFonts w:ascii="Calibri" w:hAnsi="Calibri" w:cs="Calibri"/>
        </w:rPr>
        <w:t>Tamar Schukkink</w:t>
      </w:r>
    </w:p>
    <w:p w14:paraId="7B32E6A0" w14:textId="3E513BC7" w:rsidR="004C51CA" w:rsidRDefault="004C51CA" w:rsidP="004C51CA">
      <w:pPr>
        <w:pStyle w:val="Geenafstand"/>
        <w:numPr>
          <w:ilvl w:val="0"/>
          <w:numId w:val="39"/>
        </w:numPr>
        <w:rPr>
          <w:rFonts w:ascii="Calibri" w:hAnsi="Calibri" w:cs="Calibri"/>
        </w:rPr>
      </w:pPr>
      <w:r w:rsidRPr="004C51CA">
        <w:rPr>
          <w:rFonts w:ascii="Calibri" w:hAnsi="Calibri" w:cs="Calibri"/>
        </w:rPr>
        <w:t>Marlies Koops-Wolters</w:t>
      </w:r>
    </w:p>
    <w:p w14:paraId="4D6F0733" w14:textId="77777777" w:rsidR="004C51CA" w:rsidRPr="004C51CA" w:rsidRDefault="004C51CA" w:rsidP="004C51CA">
      <w:pPr>
        <w:pStyle w:val="Geenafstand"/>
        <w:ind w:left="720"/>
        <w:rPr>
          <w:rFonts w:ascii="Calibri" w:hAnsi="Calibri" w:cs="Calibri"/>
        </w:rPr>
      </w:pPr>
    </w:p>
    <w:p w14:paraId="6AC681CE" w14:textId="4E145B74" w:rsidR="004C51CA" w:rsidRPr="004C51CA" w:rsidRDefault="004C51CA" w:rsidP="004C51CA">
      <w:pPr>
        <w:pStyle w:val="Geenafstand"/>
        <w:rPr>
          <w:rFonts w:ascii="Calibri" w:hAnsi="Calibri" w:cs="Calibri"/>
        </w:rPr>
      </w:pPr>
      <w:r w:rsidRPr="004C51CA">
        <w:rPr>
          <w:rFonts w:ascii="Calibri" w:hAnsi="Calibri" w:cs="Calibri"/>
        </w:rPr>
        <w:t xml:space="preserve">De raad van toezicht en directie komen één keer per maand samen. Wanneer je toetreedt tot de raad van toezicht verwachten we dat je voldoende tijd en energie kan besteden aan het voorbereiden en bijwonen van de vergaderingen en eventuele aanvullende taken vanuit het expertisegebied. De werkwijze van de </w:t>
      </w:r>
      <w:r>
        <w:rPr>
          <w:rFonts w:ascii="Calibri" w:hAnsi="Calibri" w:cs="Calibri"/>
        </w:rPr>
        <w:t>r</w:t>
      </w:r>
      <w:r w:rsidRPr="004C51CA">
        <w:rPr>
          <w:rFonts w:ascii="Calibri" w:hAnsi="Calibri" w:cs="Calibri"/>
        </w:rPr>
        <w:t xml:space="preserve">aad van </w:t>
      </w:r>
      <w:r>
        <w:rPr>
          <w:rFonts w:ascii="Calibri" w:hAnsi="Calibri" w:cs="Calibri"/>
        </w:rPr>
        <w:t>t</w:t>
      </w:r>
      <w:r w:rsidRPr="004C51CA">
        <w:rPr>
          <w:rFonts w:ascii="Calibri" w:hAnsi="Calibri" w:cs="Calibri"/>
        </w:rPr>
        <w:t xml:space="preserve">oezicht is in overeenstemming met de wet en 'Code Goed bestuur' voor het primair onderwijs, zoals die door de PO-raad is vastgesteld. </w:t>
      </w:r>
    </w:p>
    <w:p w14:paraId="5C6EBB70" w14:textId="77777777" w:rsidR="004C51CA" w:rsidRPr="004C51CA" w:rsidRDefault="004C51CA" w:rsidP="004C51CA">
      <w:pPr>
        <w:pStyle w:val="Geenafstand"/>
        <w:rPr>
          <w:rFonts w:ascii="Calibri" w:hAnsi="Calibri" w:cs="Calibri"/>
        </w:rPr>
      </w:pPr>
    </w:p>
    <w:p w14:paraId="1F199E6B" w14:textId="7E05461B" w:rsidR="004C51CA" w:rsidRDefault="004C51CA" w:rsidP="004C51CA">
      <w:pPr>
        <w:pStyle w:val="Geenafstand"/>
        <w:rPr>
          <w:rFonts w:ascii="Calibri" w:hAnsi="Calibri" w:cs="Calibri"/>
        </w:rPr>
      </w:pPr>
      <w:r w:rsidRPr="004C51CA">
        <w:rPr>
          <w:rFonts w:ascii="Calibri" w:hAnsi="Calibri" w:cs="Calibri"/>
        </w:rPr>
        <w:t>De taak van de raad van toezicht bestaat uit de onderstaande elementen:</w:t>
      </w:r>
    </w:p>
    <w:p w14:paraId="2B5F7943" w14:textId="77777777" w:rsidR="004C51CA" w:rsidRPr="004C51CA" w:rsidRDefault="004C51CA" w:rsidP="004C51CA">
      <w:pPr>
        <w:pStyle w:val="Geenafstand"/>
        <w:rPr>
          <w:rFonts w:ascii="Calibri" w:hAnsi="Calibri" w:cs="Calibri"/>
        </w:rPr>
      </w:pPr>
    </w:p>
    <w:p w14:paraId="34DF2379" w14:textId="77777777" w:rsidR="004C51CA" w:rsidRPr="004C51CA" w:rsidRDefault="004C51CA" w:rsidP="004C51CA">
      <w:pPr>
        <w:pStyle w:val="Geenafstand"/>
        <w:numPr>
          <w:ilvl w:val="0"/>
          <w:numId w:val="40"/>
        </w:numPr>
        <w:rPr>
          <w:rFonts w:ascii="Calibri" w:hAnsi="Calibri" w:cs="Calibri"/>
        </w:rPr>
      </w:pPr>
      <w:r w:rsidRPr="004C51CA">
        <w:rPr>
          <w:rFonts w:ascii="Calibri" w:hAnsi="Calibri" w:cs="Calibri"/>
        </w:rPr>
        <w:t xml:space="preserve">De raad van toezicht houdt toezicht op het functioneren van de stichting en de school in het algemeen en op de directeur-bestuurder in het bijzonder. </w:t>
      </w:r>
    </w:p>
    <w:p w14:paraId="6F60A010" w14:textId="77777777" w:rsidR="004C51CA" w:rsidRPr="004C51CA" w:rsidRDefault="004C51CA" w:rsidP="004C51CA">
      <w:pPr>
        <w:pStyle w:val="Geenafstand"/>
        <w:numPr>
          <w:ilvl w:val="0"/>
          <w:numId w:val="40"/>
        </w:numPr>
        <w:rPr>
          <w:rFonts w:ascii="Calibri" w:hAnsi="Calibri" w:cs="Calibri"/>
        </w:rPr>
      </w:pPr>
      <w:r w:rsidRPr="004C51CA">
        <w:rPr>
          <w:rFonts w:ascii="Calibri" w:hAnsi="Calibri" w:cs="Calibri"/>
        </w:rPr>
        <w:t>De raad van toezicht is belast met de uitoefening van een aantal bevoegdheden als geregeld in de statuten en reglementen van de stichting.</w:t>
      </w:r>
    </w:p>
    <w:p w14:paraId="68E96E1C" w14:textId="77777777" w:rsidR="004C51CA" w:rsidRPr="004C51CA" w:rsidRDefault="004C51CA" w:rsidP="004C51CA">
      <w:pPr>
        <w:pStyle w:val="Geenafstand"/>
        <w:numPr>
          <w:ilvl w:val="0"/>
          <w:numId w:val="40"/>
        </w:numPr>
        <w:rPr>
          <w:rFonts w:ascii="Calibri" w:hAnsi="Calibri" w:cs="Calibri"/>
        </w:rPr>
      </w:pPr>
      <w:r w:rsidRPr="004C51CA">
        <w:rPr>
          <w:rFonts w:ascii="Calibri" w:hAnsi="Calibri" w:cs="Calibri"/>
        </w:rPr>
        <w:t>De raad van toezicht staat de directeur-bestuurder met raad terzijde en fungeert als klankbord.</w:t>
      </w:r>
    </w:p>
    <w:p w14:paraId="5E322261" w14:textId="77777777" w:rsidR="004C51CA" w:rsidRPr="004C51CA" w:rsidRDefault="004C51CA" w:rsidP="004C51CA">
      <w:pPr>
        <w:pStyle w:val="Geenafstand"/>
        <w:numPr>
          <w:ilvl w:val="0"/>
          <w:numId w:val="40"/>
        </w:numPr>
        <w:rPr>
          <w:rFonts w:ascii="Calibri" w:hAnsi="Calibri" w:cs="Calibri"/>
        </w:rPr>
      </w:pPr>
      <w:r w:rsidRPr="004C51CA">
        <w:rPr>
          <w:rFonts w:ascii="Calibri" w:hAnsi="Calibri" w:cs="Calibri"/>
        </w:rPr>
        <w:t>De raad van toezicht draagt zorg voor de bestuurlijke inrichting van de stichting.</w:t>
      </w:r>
    </w:p>
    <w:p w14:paraId="445DC6E5" w14:textId="77777777" w:rsidR="004C51CA" w:rsidRPr="004C51CA" w:rsidRDefault="004C51CA" w:rsidP="004C51CA">
      <w:pPr>
        <w:pStyle w:val="Geenafstand"/>
        <w:numPr>
          <w:ilvl w:val="0"/>
          <w:numId w:val="40"/>
        </w:numPr>
        <w:rPr>
          <w:rFonts w:ascii="Calibri" w:hAnsi="Calibri" w:cs="Calibri"/>
        </w:rPr>
      </w:pPr>
      <w:r w:rsidRPr="004C51CA">
        <w:rPr>
          <w:rFonts w:ascii="Calibri" w:hAnsi="Calibri" w:cs="Calibri"/>
        </w:rPr>
        <w:lastRenderedPageBreak/>
        <w:t>De raad van toezicht vervult het werkgeverschap ten opzichte van de directeur-bestuurder, waaronder begrepen uitoefening van de bevoegdheden ten aanzien van benoeming, schorsing, ontslag, beloning en onkostenvergoedingen.</w:t>
      </w:r>
    </w:p>
    <w:p w14:paraId="5CA408FF" w14:textId="77777777" w:rsidR="004C51CA" w:rsidRPr="004C51CA" w:rsidRDefault="004C51CA" w:rsidP="004C51CA">
      <w:pPr>
        <w:pStyle w:val="Geenafstand"/>
        <w:rPr>
          <w:rFonts w:ascii="Calibri" w:hAnsi="Calibri" w:cs="Calibri"/>
        </w:rPr>
      </w:pPr>
    </w:p>
    <w:p w14:paraId="1BF9F542" w14:textId="08BBD822" w:rsidR="004C51CA" w:rsidRDefault="004C51CA" w:rsidP="004C51CA">
      <w:pPr>
        <w:pStyle w:val="Geenafstand"/>
        <w:rPr>
          <w:rFonts w:ascii="Calibri" w:hAnsi="Calibri" w:cs="Calibri"/>
        </w:rPr>
      </w:pPr>
      <w:r w:rsidRPr="004C51CA">
        <w:rPr>
          <w:rFonts w:ascii="Calibri" w:hAnsi="Calibri" w:cs="Calibri"/>
        </w:rPr>
        <w:t>De leden van de raad van toezicht bezitten de volgende individuele competenties:</w:t>
      </w:r>
    </w:p>
    <w:p w14:paraId="295F4D32" w14:textId="77777777" w:rsidR="004C51CA" w:rsidRPr="004C51CA" w:rsidRDefault="004C51CA" w:rsidP="004C51CA">
      <w:pPr>
        <w:pStyle w:val="Geenafstand"/>
        <w:rPr>
          <w:rFonts w:ascii="Calibri" w:hAnsi="Calibri" w:cs="Calibri"/>
        </w:rPr>
      </w:pPr>
    </w:p>
    <w:p w14:paraId="5F42978D" w14:textId="77777777" w:rsidR="004C51CA" w:rsidRPr="004C51CA" w:rsidRDefault="004C51CA" w:rsidP="004C51CA">
      <w:pPr>
        <w:pStyle w:val="Geenafstand"/>
        <w:numPr>
          <w:ilvl w:val="0"/>
          <w:numId w:val="36"/>
        </w:numPr>
        <w:rPr>
          <w:rFonts w:ascii="Calibri" w:hAnsi="Calibri" w:cs="Calibri"/>
        </w:rPr>
      </w:pPr>
      <w:r w:rsidRPr="004C51CA">
        <w:rPr>
          <w:rFonts w:ascii="Calibri" w:hAnsi="Calibri" w:cs="Calibri"/>
        </w:rPr>
        <w:t>De leden van de raad van toezicht dienen in staat te zijn integraal toezicht uit te oefenen.</w:t>
      </w:r>
    </w:p>
    <w:p w14:paraId="18BCED5E" w14:textId="77777777" w:rsidR="004C51CA" w:rsidRPr="004C51CA" w:rsidRDefault="004C51CA" w:rsidP="004C51CA">
      <w:pPr>
        <w:pStyle w:val="Geenafstand"/>
        <w:numPr>
          <w:ilvl w:val="0"/>
          <w:numId w:val="36"/>
        </w:numPr>
        <w:rPr>
          <w:rFonts w:ascii="Calibri" w:hAnsi="Calibri" w:cs="Calibri"/>
        </w:rPr>
      </w:pPr>
      <w:r w:rsidRPr="004C51CA">
        <w:rPr>
          <w:rFonts w:ascii="Calibri" w:hAnsi="Calibri" w:cs="Calibri"/>
        </w:rPr>
        <w:t>De leden van de raad van toezicht dienen in staat te zijn op het niveau van de directeur-bestuurder te fungeren als sparringpartners in discussies over vraagstukken waarvoor de directeur-bestuurder staat.</w:t>
      </w:r>
    </w:p>
    <w:p w14:paraId="22EAED44" w14:textId="77777777" w:rsidR="004C51CA" w:rsidRPr="004C51CA" w:rsidRDefault="004C51CA" w:rsidP="004C51CA">
      <w:pPr>
        <w:pStyle w:val="Geenafstand"/>
        <w:numPr>
          <w:ilvl w:val="0"/>
          <w:numId w:val="36"/>
        </w:numPr>
        <w:rPr>
          <w:rFonts w:ascii="Calibri" w:hAnsi="Calibri" w:cs="Calibri"/>
        </w:rPr>
      </w:pPr>
      <w:r w:rsidRPr="004C51CA">
        <w:rPr>
          <w:rFonts w:ascii="Calibri" w:hAnsi="Calibri" w:cs="Calibri"/>
        </w:rPr>
        <w:t>De leden van de raad van toezicht dienen in staat te zijn om:</w:t>
      </w:r>
    </w:p>
    <w:p w14:paraId="299D136F" w14:textId="77777777" w:rsidR="004C51CA" w:rsidRPr="004C51CA" w:rsidRDefault="004C51CA" w:rsidP="004C51CA">
      <w:pPr>
        <w:pStyle w:val="Geenafstand"/>
        <w:numPr>
          <w:ilvl w:val="1"/>
          <w:numId w:val="36"/>
        </w:numPr>
        <w:rPr>
          <w:rFonts w:ascii="Calibri" w:hAnsi="Calibri" w:cs="Calibri"/>
        </w:rPr>
      </w:pPr>
      <w:r w:rsidRPr="004C51CA">
        <w:rPr>
          <w:rFonts w:ascii="Calibri" w:hAnsi="Calibri" w:cs="Calibri"/>
        </w:rPr>
        <w:t>afstandelijkheid en betrokkenheid te combineren;</w:t>
      </w:r>
    </w:p>
    <w:p w14:paraId="09FF58FA" w14:textId="77777777" w:rsidR="004C51CA" w:rsidRPr="004C51CA" w:rsidRDefault="004C51CA" w:rsidP="004C51CA">
      <w:pPr>
        <w:pStyle w:val="Geenafstand"/>
        <w:numPr>
          <w:ilvl w:val="1"/>
          <w:numId w:val="36"/>
        </w:numPr>
        <w:rPr>
          <w:rFonts w:ascii="Calibri" w:hAnsi="Calibri" w:cs="Calibri"/>
        </w:rPr>
      </w:pPr>
      <w:r w:rsidRPr="004C51CA">
        <w:rPr>
          <w:rFonts w:ascii="Calibri" w:hAnsi="Calibri" w:cs="Calibri"/>
        </w:rPr>
        <w:t>beoordelen/controleren te combineren met adviseren/stimuleren;</w:t>
      </w:r>
    </w:p>
    <w:p w14:paraId="24052585" w14:textId="77777777" w:rsidR="004C51CA" w:rsidRPr="004C51CA" w:rsidRDefault="004C51CA" w:rsidP="004C51CA">
      <w:pPr>
        <w:pStyle w:val="Geenafstand"/>
        <w:numPr>
          <w:ilvl w:val="1"/>
          <w:numId w:val="36"/>
        </w:numPr>
        <w:rPr>
          <w:rFonts w:ascii="Calibri" w:hAnsi="Calibri" w:cs="Calibri"/>
        </w:rPr>
      </w:pPr>
      <w:r w:rsidRPr="004C51CA">
        <w:rPr>
          <w:rFonts w:ascii="Calibri" w:hAnsi="Calibri" w:cs="Calibri"/>
        </w:rPr>
        <w:t>het organisatiebelang te behartigen met oog voor het algemeen maatschappelijke belang;</w:t>
      </w:r>
    </w:p>
    <w:p w14:paraId="747D29B8" w14:textId="77777777" w:rsidR="004C51CA" w:rsidRPr="004C51CA" w:rsidRDefault="004C51CA" w:rsidP="004C51CA">
      <w:pPr>
        <w:pStyle w:val="Geenafstand"/>
        <w:numPr>
          <w:ilvl w:val="1"/>
          <w:numId w:val="36"/>
        </w:numPr>
        <w:rPr>
          <w:rFonts w:ascii="Calibri" w:hAnsi="Calibri" w:cs="Calibri"/>
        </w:rPr>
      </w:pPr>
      <w:r w:rsidRPr="004C51CA">
        <w:rPr>
          <w:rFonts w:ascii="Calibri" w:hAnsi="Calibri" w:cs="Calibri"/>
        </w:rPr>
        <w:t>besluitvaardig te handelen;</w:t>
      </w:r>
    </w:p>
    <w:p w14:paraId="00B65FD9" w14:textId="77777777" w:rsidR="004C51CA" w:rsidRPr="004C51CA" w:rsidRDefault="004C51CA" w:rsidP="004C51CA">
      <w:pPr>
        <w:pStyle w:val="Geenafstand"/>
        <w:numPr>
          <w:ilvl w:val="1"/>
          <w:numId w:val="36"/>
        </w:numPr>
        <w:rPr>
          <w:rFonts w:ascii="Calibri" w:hAnsi="Calibri" w:cs="Calibri"/>
        </w:rPr>
      </w:pPr>
      <w:r w:rsidRPr="004C51CA">
        <w:rPr>
          <w:rFonts w:ascii="Calibri" w:hAnsi="Calibri" w:cs="Calibri"/>
        </w:rPr>
        <w:t>te werken met globale informatie en om zich op hoofdlijnen een oordeel te vormen over de aan hen voorgelegde aangelegenheden;</w:t>
      </w:r>
    </w:p>
    <w:p w14:paraId="6F87BFCD" w14:textId="77777777" w:rsidR="004C51CA" w:rsidRPr="004C51CA" w:rsidRDefault="004C51CA" w:rsidP="004C51CA">
      <w:pPr>
        <w:pStyle w:val="Geenafstand"/>
        <w:numPr>
          <w:ilvl w:val="1"/>
          <w:numId w:val="36"/>
        </w:numPr>
        <w:rPr>
          <w:rFonts w:ascii="Calibri" w:hAnsi="Calibri" w:cs="Calibri"/>
        </w:rPr>
      </w:pPr>
      <w:r w:rsidRPr="004C51CA">
        <w:rPr>
          <w:rFonts w:ascii="Calibri" w:hAnsi="Calibri" w:cs="Calibri"/>
        </w:rPr>
        <w:t>ontwikkelingen in het onderwijs, de jeugdzorg en de maatschappij zelfstandig te volgen;</w:t>
      </w:r>
    </w:p>
    <w:p w14:paraId="45D60F9D" w14:textId="77777777" w:rsidR="004C51CA" w:rsidRPr="004C51CA" w:rsidRDefault="004C51CA" w:rsidP="004C51CA">
      <w:pPr>
        <w:pStyle w:val="Geenafstand"/>
        <w:numPr>
          <w:ilvl w:val="1"/>
          <w:numId w:val="36"/>
        </w:numPr>
        <w:rPr>
          <w:rFonts w:ascii="Calibri" w:hAnsi="Calibri" w:cs="Calibri"/>
        </w:rPr>
      </w:pPr>
      <w:r w:rsidRPr="004C51CA">
        <w:rPr>
          <w:rFonts w:ascii="Calibri" w:hAnsi="Calibri" w:cs="Calibri"/>
        </w:rPr>
        <w:t>door de informatie heen te kijken en organisatorische spanningen te herkennen;</w:t>
      </w:r>
    </w:p>
    <w:p w14:paraId="4021CDE1" w14:textId="77777777" w:rsidR="004C51CA" w:rsidRPr="004C51CA" w:rsidRDefault="004C51CA" w:rsidP="004C51CA">
      <w:pPr>
        <w:pStyle w:val="Geenafstand"/>
        <w:numPr>
          <w:ilvl w:val="1"/>
          <w:numId w:val="36"/>
        </w:numPr>
        <w:rPr>
          <w:rFonts w:ascii="Calibri" w:hAnsi="Calibri" w:cs="Calibri"/>
        </w:rPr>
      </w:pPr>
      <w:r w:rsidRPr="004C51CA">
        <w:rPr>
          <w:rFonts w:ascii="Calibri" w:hAnsi="Calibri" w:cs="Calibri"/>
        </w:rPr>
        <w:t>hun eigen functioneren te (laten) evalueren;</w:t>
      </w:r>
    </w:p>
    <w:p w14:paraId="6BE41464" w14:textId="77777777" w:rsidR="004C51CA" w:rsidRPr="004C51CA" w:rsidRDefault="004C51CA" w:rsidP="004C51CA">
      <w:pPr>
        <w:pStyle w:val="Geenafstand"/>
        <w:numPr>
          <w:ilvl w:val="1"/>
          <w:numId w:val="36"/>
        </w:numPr>
        <w:rPr>
          <w:rFonts w:ascii="Calibri" w:hAnsi="Calibri" w:cs="Calibri"/>
        </w:rPr>
      </w:pPr>
      <w:r w:rsidRPr="004C51CA">
        <w:rPr>
          <w:rFonts w:ascii="Calibri" w:hAnsi="Calibri" w:cs="Calibri"/>
        </w:rPr>
        <w:t>in voldoende mate tijd en energie te kunnen besteden aan het voorbereiden en bijwonen van de vergaderingen en voor eventuele overige taken.</w:t>
      </w:r>
    </w:p>
    <w:p w14:paraId="27EF307F" w14:textId="77777777" w:rsidR="004C51CA" w:rsidRPr="004C51CA" w:rsidRDefault="004C51CA" w:rsidP="004C51CA">
      <w:pPr>
        <w:pStyle w:val="Geenafstand"/>
        <w:rPr>
          <w:rFonts w:ascii="Calibri" w:hAnsi="Calibri" w:cs="Calibri"/>
        </w:rPr>
      </w:pPr>
    </w:p>
    <w:p w14:paraId="1E244ED5" w14:textId="48213D86" w:rsidR="004C51CA" w:rsidRDefault="004C51CA" w:rsidP="004C51CA">
      <w:pPr>
        <w:pStyle w:val="Geenafstand"/>
        <w:rPr>
          <w:rFonts w:ascii="Calibri" w:hAnsi="Calibri" w:cs="Calibri"/>
        </w:rPr>
      </w:pPr>
      <w:r w:rsidRPr="004C51CA">
        <w:rPr>
          <w:rFonts w:ascii="Calibri" w:hAnsi="Calibri" w:cs="Calibri"/>
        </w:rPr>
        <w:t>Voorwaarden om deel uit te kunnen maken van de raad van toezicht:</w:t>
      </w:r>
    </w:p>
    <w:p w14:paraId="3E4206A9" w14:textId="77777777" w:rsidR="004C51CA" w:rsidRPr="004C51CA" w:rsidRDefault="004C51CA" w:rsidP="004C51CA">
      <w:pPr>
        <w:pStyle w:val="Geenafstand"/>
        <w:rPr>
          <w:rFonts w:ascii="Calibri" w:hAnsi="Calibri" w:cs="Calibri"/>
        </w:rPr>
      </w:pPr>
    </w:p>
    <w:p w14:paraId="71F0FAEC" w14:textId="77777777" w:rsidR="004C51CA" w:rsidRPr="004C51CA" w:rsidRDefault="004C51CA" w:rsidP="004C51CA">
      <w:pPr>
        <w:pStyle w:val="Geenafstand"/>
        <w:rPr>
          <w:rFonts w:ascii="Calibri" w:hAnsi="Calibri" w:cs="Calibri"/>
          <w:b/>
        </w:rPr>
      </w:pPr>
      <w:r w:rsidRPr="004C51CA">
        <w:rPr>
          <w:rFonts w:ascii="Calibri" w:hAnsi="Calibri" w:cs="Calibri"/>
          <w:b/>
        </w:rPr>
        <w:t>Statutaire kaders</w:t>
      </w:r>
    </w:p>
    <w:p w14:paraId="44D71CC1" w14:textId="77777777" w:rsidR="004C51CA" w:rsidRPr="004C51CA" w:rsidRDefault="004C51CA" w:rsidP="004C51CA">
      <w:pPr>
        <w:pStyle w:val="Geenafstand"/>
        <w:numPr>
          <w:ilvl w:val="0"/>
          <w:numId w:val="37"/>
        </w:numPr>
        <w:rPr>
          <w:rFonts w:ascii="Calibri" w:hAnsi="Calibri" w:cs="Calibri"/>
        </w:rPr>
      </w:pPr>
      <w:r w:rsidRPr="004C51CA">
        <w:rPr>
          <w:rFonts w:ascii="Calibri" w:hAnsi="Calibri" w:cs="Calibri"/>
        </w:rPr>
        <w:t xml:space="preserve">De leden van de raad van toezicht dienen de doelstelling van de stichting te onderschrijven. </w:t>
      </w:r>
    </w:p>
    <w:p w14:paraId="0B76FD0C" w14:textId="06065817" w:rsidR="004C51CA" w:rsidRDefault="004C51CA" w:rsidP="004C51CA">
      <w:pPr>
        <w:pStyle w:val="Geenafstand"/>
        <w:numPr>
          <w:ilvl w:val="0"/>
          <w:numId w:val="37"/>
        </w:numPr>
        <w:rPr>
          <w:rFonts w:ascii="Calibri" w:hAnsi="Calibri" w:cs="Calibri"/>
        </w:rPr>
      </w:pPr>
      <w:r w:rsidRPr="004C51CA">
        <w:rPr>
          <w:rFonts w:ascii="Calibri" w:hAnsi="Calibri" w:cs="Calibri"/>
        </w:rPr>
        <w:t>Geen toezichthouder kunnen zijn:</w:t>
      </w:r>
    </w:p>
    <w:p w14:paraId="3C6E23E7" w14:textId="77777777" w:rsidR="004C51CA" w:rsidRPr="004C51CA" w:rsidRDefault="004C51CA" w:rsidP="004C51CA">
      <w:pPr>
        <w:pStyle w:val="Geenafstand"/>
        <w:ind w:left="360"/>
        <w:rPr>
          <w:rFonts w:ascii="Calibri" w:hAnsi="Calibri" w:cs="Calibri"/>
        </w:rPr>
      </w:pPr>
    </w:p>
    <w:p w14:paraId="6ED65C2B" w14:textId="77777777" w:rsidR="004C51CA" w:rsidRPr="004C51CA" w:rsidRDefault="004C51CA" w:rsidP="004C51CA">
      <w:pPr>
        <w:pStyle w:val="Geenafstand"/>
        <w:numPr>
          <w:ilvl w:val="0"/>
          <w:numId w:val="38"/>
        </w:numPr>
        <w:rPr>
          <w:rFonts w:ascii="Calibri" w:hAnsi="Calibri" w:cs="Calibri"/>
        </w:rPr>
      </w:pPr>
      <w:r w:rsidRPr="004C51CA">
        <w:rPr>
          <w:rFonts w:ascii="Calibri" w:hAnsi="Calibri" w:cs="Calibri"/>
        </w:rPr>
        <w:t>personen die in dienst zijn van de stichting (waaronder directeur-bestuurders) of die vier jaar of korter geleden in dienst zijn geweest van de stichting of diens rechtsvoorgangers of van een rechtspersoon waarmee de stichting een duurzame samenwerking onderhoudt;</w:t>
      </w:r>
    </w:p>
    <w:p w14:paraId="309AE145" w14:textId="77777777" w:rsidR="004C51CA" w:rsidRPr="004C51CA" w:rsidRDefault="004C51CA" w:rsidP="004C51CA">
      <w:pPr>
        <w:pStyle w:val="Geenafstand"/>
        <w:numPr>
          <w:ilvl w:val="0"/>
          <w:numId w:val="38"/>
        </w:numPr>
        <w:rPr>
          <w:rFonts w:ascii="Calibri" w:hAnsi="Calibri" w:cs="Calibri"/>
        </w:rPr>
      </w:pPr>
      <w:r w:rsidRPr="004C51CA">
        <w:rPr>
          <w:rFonts w:ascii="Calibri" w:hAnsi="Calibri" w:cs="Calibri"/>
        </w:rPr>
        <w:t>personen die deel uitmaken van de medezeggenschapsraad van de stichting, of dat de laatste twee jaar zijn geweest;</w:t>
      </w:r>
    </w:p>
    <w:p w14:paraId="40C0F373" w14:textId="77777777" w:rsidR="004C51CA" w:rsidRPr="004C51CA" w:rsidRDefault="004C51CA" w:rsidP="004C51CA">
      <w:pPr>
        <w:pStyle w:val="Geenafstand"/>
        <w:numPr>
          <w:ilvl w:val="0"/>
          <w:numId w:val="38"/>
        </w:numPr>
        <w:rPr>
          <w:rFonts w:ascii="Calibri" w:hAnsi="Calibri" w:cs="Calibri"/>
        </w:rPr>
      </w:pPr>
      <w:r w:rsidRPr="004C51CA">
        <w:rPr>
          <w:rFonts w:ascii="Calibri" w:hAnsi="Calibri" w:cs="Calibri"/>
        </w:rPr>
        <w:t>personen die op enige wijze direct of indirect betrokken zijn bij het leveren van goederen of diensten aan de stichting of de school;</w:t>
      </w:r>
    </w:p>
    <w:p w14:paraId="45486562" w14:textId="77777777" w:rsidR="004C51CA" w:rsidRPr="004C51CA" w:rsidRDefault="004C51CA" w:rsidP="004C51CA">
      <w:pPr>
        <w:pStyle w:val="Geenafstand"/>
        <w:numPr>
          <w:ilvl w:val="0"/>
          <w:numId w:val="38"/>
        </w:numPr>
        <w:rPr>
          <w:rFonts w:ascii="Calibri" w:hAnsi="Calibri" w:cs="Calibri"/>
        </w:rPr>
      </w:pPr>
      <w:r w:rsidRPr="004C51CA">
        <w:rPr>
          <w:rFonts w:ascii="Calibri" w:hAnsi="Calibri" w:cs="Calibri"/>
        </w:rPr>
        <w:t>personen die deel uitmaken van een bestuur, raad van toezicht of vergelijkbaar orgaan van een andere stichting of organisatie voor primair of voortgezet onderwijs in het voedingsgebied van de stichting; alsmede de bloed- en aanverwanten van deze personen in de eerste graad.</w:t>
      </w:r>
    </w:p>
    <w:p w14:paraId="05663BF1" w14:textId="77777777" w:rsidR="004C51CA" w:rsidRPr="004C51CA" w:rsidRDefault="004C51CA" w:rsidP="004C51CA">
      <w:pPr>
        <w:pStyle w:val="Geenafstand"/>
        <w:rPr>
          <w:rFonts w:ascii="Calibri" w:hAnsi="Calibri" w:cs="Calibri"/>
        </w:rPr>
      </w:pPr>
    </w:p>
    <w:p w14:paraId="3E165023" w14:textId="77777777" w:rsidR="004C51CA" w:rsidRPr="004C51CA" w:rsidRDefault="004C51CA" w:rsidP="004C51CA">
      <w:pPr>
        <w:pStyle w:val="Geenafstand"/>
        <w:rPr>
          <w:rFonts w:ascii="Calibri" w:hAnsi="Calibri" w:cs="Calibri"/>
        </w:rPr>
      </w:pPr>
    </w:p>
    <w:p w14:paraId="5BB0C2B0" w14:textId="77777777" w:rsidR="004C51CA" w:rsidRPr="004C51CA" w:rsidRDefault="004C51CA" w:rsidP="0984BF2F">
      <w:pPr>
        <w:pStyle w:val="Geenafstand"/>
        <w:rPr>
          <w:rFonts w:ascii="Calibri" w:hAnsi="Calibri" w:cs="Calibri"/>
          <w:lang w:eastAsia="nl-NL"/>
        </w:rPr>
      </w:pPr>
    </w:p>
    <w:sectPr w:rsidR="004C51CA" w:rsidRPr="004C5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AF6"/>
    <w:multiLevelType w:val="hybridMultilevel"/>
    <w:tmpl w:val="155819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1B3527"/>
    <w:multiLevelType w:val="hybridMultilevel"/>
    <w:tmpl w:val="D44C11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8E26E17"/>
    <w:multiLevelType w:val="hybridMultilevel"/>
    <w:tmpl w:val="7BBEA6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B24698"/>
    <w:multiLevelType w:val="hybridMultilevel"/>
    <w:tmpl w:val="F4448CE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0CB36D63"/>
    <w:multiLevelType w:val="hybridMultilevel"/>
    <w:tmpl w:val="2394455C"/>
    <w:lvl w:ilvl="0" w:tplc="3D2A06FA">
      <w:start w:val="5"/>
      <w:numFmt w:val="bullet"/>
      <w:lvlText w:val="-"/>
      <w:lvlJc w:val="left"/>
      <w:pPr>
        <w:ind w:left="1080" w:hanging="360"/>
      </w:pPr>
      <w:rPr>
        <w:rFonts w:ascii="Calibri" w:eastAsia="MS Mincho"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24E62A6"/>
    <w:multiLevelType w:val="hybridMultilevel"/>
    <w:tmpl w:val="9DB8038C"/>
    <w:lvl w:ilvl="0" w:tplc="77849E9A">
      <w:start w:val="1"/>
      <w:numFmt w:val="bullet"/>
      <w:lvlText w:val=""/>
      <w:lvlJc w:val="left"/>
      <w:pPr>
        <w:ind w:left="360" w:hanging="360"/>
      </w:pPr>
      <w:rPr>
        <w:rFonts w:ascii="Symbol" w:hAnsi="Symbol" w:hint="default"/>
      </w:rPr>
    </w:lvl>
    <w:lvl w:ilvl="1" w:tplc="1EE6C172">
      <w:start w:val="1"/>
      <w:numFmt w:val="bullet"/>
      <w:lvlText w:val="o"/>
      <w:lvlJc w:val="left"/>
      <w:pPr>
        <w:ind w:left="1080" w:hanging="360"/>
      </w:pPr>
      <w:rPr>
        <w:rFonts w:ascii="&quot;Courier New&quot;" w:hAnsi="&quot;Courier New&quot;" w:hint="default"/>
      </w:rPr>
    </w:lvl>
    <w:lvl w:ilvl="2" w:tplc="B9D83AB4">
      <w:start w:val="1"/>
      <w:numFmt w:val="bullet"/>
      <w:lvlText w:val=""/>
      <w:lvlJc w:val="left"/>
      <w:pPr>
        <w:ind w:left="1800" w:hanging="360"/>
      </w:pPr>
      <w:rPr>
        <w:rFonts w:ascii="Wingdings" w:hAnsi="Wingdings" w:hint="default"/>
      </w:rPr>
    </w:lvl>
    <w:lvl w:ilvl="3" w:tplc="814A5360">
      <w:start w:val="1"/>
      <w:numFmt w:val="bullet"/>
      <w:lvlText w:val=""/>
      <w:lvlJc w:val="left"/>
      <w:pPr>
        <w:ind w:left="2520" w:hanging="360"/>
      </w:pPr>
      <w:rPr>
        <w:rFonts w:ascii="Symbol" w:hAnsi="Symbol" w:hint="default"/>
      </w:rPr>
    </w:lvl>
    <w:lvl w:ilvl="4" w:tplc="D9366D48">
      <w:start w:val="1"/>
      <w:numFmt w:val="bullet"/>
      <w:lvlText w:val="o"/>
      <w:lvlJc w:val="left"/>
      <w:pPr>
        <w:ind w:left="3240" w:hanging="360"/>
      </w:pPr>
      <w:rPr>
        <w:rFonts w:ascii="Courier New" w:hAnsi="Courier New" w:hint="default"/>
      </w:rPr>
    </w:lvl>
    <w:lvl w:ilvl="5" w:tplc="DA2093F8">
      <w:start w:val="1"/>
      <w:numFmt w:val="bullet"/>
      <w:lvlText w:val=""/>
      <w:lvlJc w:val="left"/>
      <w:pPr>
        <w:ind w:left="3960" w:hanging="360"/>
      </w:pPr>
      <w:rPr>
        <w:rFonts w:ascii="Wingdings" w:hAnsi="Wingdings" w:hint="default"/>
      </w:rPr>
    </w:lvl>
    <w:lvl w:ilvl="6" w:tplc="1494CB42">
      <w:start w:val="1"/>
      <w:numFmt w:val="bullet"/>
      <w:lvlText w:val=""/>
      <w:lvlJc w:val="left"/>
      <w:pPr>
        <w:ind w:left="4680" w:hanging="360"/>
      </w:pPr>
      <w:rPr>
        <w:rFonts w:ascii="Symbol" w:hAnsi="Symbol" w:hint="default"/>
      </w:rPr>
    </w:lvl>
    <w:lvl w:ilvl="7" w:tplc="18FC018A">
      <w:start w:val="1"/>
      <w:numFmt w:val="bullet"/>
      <w:lvlText w:val="o"/>
      <w:lvlJc w:val="left"/>
      <w:pPr>
        <w:ind w:left="5400" w:hanging="360"/>
      </w:pPr>
      <w:rPr>
        <w:rFonts w:ascii="Courier New" w:hAnsi="Courier New" w:hint="default"/>
      </w:rPr>
    </w:lvl>
    <w:lvl w:ilvl="8" w:tplc="881C3904">
      <w:start w:val="1"/>
      <w:numFmt w:val="bullet"/>
      <w:lvlText w:val=""/>
      <w:lvlJc w:val="left"/>
      <w:pPr>
        <w:ind w:left="6120" w:hanging="360"/>
      </w:pPr>
      <w:rPr>
        <w:rFonts w:ascii="Wingdings" w:hAnsi="Wingdings" w:hint="default"/>
      </w:rPr>
    </w:lvl>
  </w:abstractNum>
  <w:abstractNum w:abstractNumId="6" w15:restartNumberingAfterBreak="0">
    <w:nsid w:val="12656826"/>
    <w:multiLevelType w:val="hybridMultilevel"/>
    <w:tmpl w:val="68F87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5B0042"/>
    <w:multiLevelType w:val="hybridMultilevel"/>
    <w:tmpl w:val="392EFBBA"/>
    <w:lvl w:ilvl="0" w:tplc="78AE4D92">
      <w:start w:val="5"/>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CE530AA"/>
    <w:multiLevelType w:val="hybridMultilevel"/>
    <w:tmpl w:val="16BA6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152CA8"/>
    <w:multiLevelType w:val="hybridMultilevel"/>
    <w:tmpl w:val="F1C0D592"/>
    <w:lvl w:ilvl="0" w:tplc="526EAB7A">
      <w:start w:val="1"/>
      <w:numFmt w:val="decimal"/>
      <w:lvlText w:val="%1."/>
      <w:lvlJc w:val="left"/>
      <w:pPr>
        <w:tabs>
          <w:tab w:val="num" w:pos="340"/>
        </w:tabs>
        <w:ind w:left="340" w:hanging="340"/>
      </w:pPr>
    </w:lvl>
    <w:lvl w:ilvl="1" w:tplc="EEB09A6E">
      <w:start w:val="1"/>
      <w:numFmt w:val="lowerLetter"/>
      <w:lvlText w:val="%2)"/>
      <w:lvlJc w:val="left"/>
      <w:pPr>
        <w:tabs>
          <w:tab w:val="num" w:pos="737"/>
        </w:tabs>
        <w:ind w:left="737" w:hanging="397"/>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1F263958"/>
    <w:multiLevelType w:val="hybridMultilevel"/>
    <w:tmpl w:val="4CE42A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43704A7"/>
    <w:multiLevelType w:val="hybridMultilevel"/>
    <w:tmpl w:val="15440E84"/>
    <w:lvl w:ilvl="0" w:tplc="2326AC14">
      <w:start w:val="3"/>
      <w:numFmt w:val="bullet"/>
      <w:lvlText w:val="-"/>
      <w:lvlJc w:val="left"/>
      <w:pPr>
        <w:ind w:left="1080" w:hanging="360"/>
      </w:pPr>
      <w:rPr>
        <w:rFonts w:ascii="Calibri" w:eastAsia="MS Mincho"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6FD0458"/>
    <w:multiLevelType w:val="hybridMultilevel"/>
    <w:tmpl w:val="69545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100D5E"/>
    <w:multiLevelType w:val="hybridMultilevel"/>
    <w:tmpl w:val="625A7B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DC93816"/>
    <w:multiLevelType w:val="hybridMultilevel"/>
    <w:tmpl w:val="E00CE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937BEA"/>
    <w:multiLevelType w:val="hybridMultilevel"/>
    <w:tmpl w:val="47087A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5E725ED"/>
    <w:multiLevelType w:val="hybridMultilevel"/>
    <w:tmpl w:val="8BD0573C"/>
    <w:lvl w:ilvl="0" w:tplc="E206B12C">
      <w:start w:val="20"/>
      <w:numFmt w:val="bullet"/>
      <w:lvlText w:val="-"/>
      <w:lvlJc w:val="left"/>
      <w:pPr>
        <w:ind w:left="1080" w:hanging="360"/>
      </w:pPr>
      <w:rPr>
        <w:rFonts w:ascii="Calibri" w:eastAsia="MS Mincho"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BA73A09"/>
    <w:multiLevelType w:val="hybridMultilevel"/>
    <w:tmpl w:val="3EC2E2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744EDC"/>
    <w:multiLevelType w:val="hybridMultilevel"/>
    <w:tmpl w:val="CFB87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284AB2"/>
    <w:multiLevelType w:val="hybridMultilevel"/>
    <w:tmpl w:val="2A627B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42782C4B"/>
    <w:multiLevelType w:val="hybridMultilevel"/>
    <w:tmpl w:val="EF94A3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5273082"/>
    <w:multiLevelType w:val="hybridMultilevel"/>
    <w:tmpl w:val="60448B72"/>
    <w:lvl w:ilvl="0" w:tplc="230A81F4">
      <w:start w:val="1"/>
      <w:numFmt w:val="bullet"/>
      <w:lvlText w:val=""/>
      <w:lvlJc w:val="left"/>
      <w:pPr>
        <w:ind w:left="360" w:hanging="360"/>
      </w:pPr>
      <w:rPr>
        <w:rFonts w:ascii="Symbol" w:hAnsi="Symbol" w:hint="default"/>
      </w:rPr>
    </w:lvl>
    <w:lvl w:ilvl="1" w:tplc="DDDA9D8C">
      <w:start w:val="1"/>
      <w:numFmt w:val="bullet"/>
      <w:lvlText w:val="o"/>
      <w:lvlJc w:val="left"/>
      <w:pPr>
        <w:ind w:left="1080" w:hanging="360"/>
      </w:pPr>
      <w:rPr>
        <w:rFonts w:ascii="&quot;Courier New&quot;" w:hAnsi="&quot;Courier New&quot;" w:hint="default"/>
      </w:rPr>
    </w:lvl>
    <w:lvl w:ilvl="2" w:tplc="6F0CB81C">
      <w:start w:val="1"/>
      <w:numFmt w:val="bullet"/>
      <w:lvlText w:val=""/>
      <w:lvlJc w:val="left"/>
      <w:pPr>
        <w:ind w:left="1800" w:hanging="360"/>
      </w:pPr>
      <w:rPr>
        <w:rFonts w:ascii="Wingdings" w:hAnsi="Wingdings" w:hint="default"/>
      </w:rPr>
    </w:lvl>
    <w:lvl w:ilvl="3" w:tplc="B3C4D59A">
      <w:start w:val="1"/>
      <w:numFmt w:val="bullet"/>
      <w:lvlText w:val=""/>
      <w:lvlJc w:val="left"/>
      <w:pPr>
        <w:ind w:left="2520" w:hanging="360"/>
      </w:pPr>
      <w:rPr>
        <w:rFonts w:ascii="Symbol" w:hAnsi="Symbol" w:hint="default"/>
      </w:rPr>
    </w:lvl>
    <w:lvl w:ilvl="4" w:tplc="F2C872DA">
      <w:start w:val="1"/>
      <w:numFmt w:val="bullet"/>
      <w:lvlText w:val="o"/>
      <w:lvlJc w:val="left"/>
      <w:pPr>
        <w:ind w:left="3240" w:hanging="360"/>
      </w:pPr>
      <w:rPr>
        <w:rFonts w:ascii="Courier New" w:hAnsi="Courier New" w:hint="default"/>
      </w:rPr>
    </w:lvl>
    <w:lvl w:ilvl="5" w:tplc="AAFC3138">
      <w:start w:val="1"/>
      <w:numFmt w:val="bullet"/>
      <w:lvlText w:val=""/>
      <w:lvlJc w:val="left"/>
      <w:pPr>
        <w:ind w:left="3960" w:hanging="360"/>
      </w:pPr>
      <w:rPr>
        <w:rFonts w:ascii="Wingdings" w:hAnsi="Wingdings" w:hint="default"/>
      </w:rPr>
    </w:lvl>
    <w:lvl w:ilvl="6" w:tplc="9F3EA1EA">
      <w:start w:val="1"/>
      <w:numFmt w:val="bullet"/>
      <w:lvlText w:val=""/>
      <w:lvlJc w:val="left"/>
      <w:pPr>
        <w:ind w:left="4680" w:hanging="360"/>
      </w:pPr>
      <w:rPr>
        <w:rFonts w:ascii="Symbol" w:hAnsi="Symbol" w:hint="default"/>
      </w:rPr>
    </w:lvl>
    <w:lvl w:ilvl="7" w:tplc="0BB43562">
      <w:start w:val="1"/>
      <w:numFmt w:val="bullet"/>
      <w:lvlText w:val="o"/>
      <w:lvlJc w:val="left"/>
      <w:pPr>
        <w:ind w:left="5400" w:hanging="360"/>
      </w:pPr>
      <w:rPr>
        <w:rFonts w:ascii="Courier New" w:hAnsi="Courier New" w:hint="default"/>
      </w:rPr>
    </w:lvl>
    <w:lvl w:ilvl="8" w:tplc="5B623F7E">
      <w:start w:val="1"/>
      <w:numFmt w:val="bullet"/>
      <w:lvlText w:val=""/>
      <w:lvlJc w:val="left"/>
      <w:pPr>
        <w:ind w:left="6120" w:hanging="360"/>
      </w:pPr>
      <w:rPr>
        <w:rFonts w:ascii="Wingdings" w:hAnsi="Wingdings" w:hint="default"/>
      </w:rPr>
    </w:lvl>
  </w:abstractNum>
  <w:abstractNum w:abstractNumId="22" w15:restartNumberingAfterBreak="0">
    <w:nsid w:val="4A2F2018"/>
    <w:multiLevelType w:val="multilevel"/>
    <w:tmpl w:val="5EFE9FEE"/>
    <w:lvl w:ilvl="0">
      <w:start w:val="1"/>
      <w:numFmt w:val="decimal"/>
      <w:lvlText w:val="%1."/>
      <w:lvlJc w:val="left"/>
      <w:pPr>
        <w:ind w:left="720" w:hanging="360"/>
      </w:pPr>
    </w:lvl>
    <w:lvl w:ilvl="1">
      <w:start w:val="15"/>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6D5C90"/>
    <w:multiLevelType w:val="hybridMultilevel"/>
    <w:tmpl w:val="84B0F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553031"/>
    <w:multiLevelType w:val="hybridMultilevel"/>
    <w:tmpl w:val="31E80186"/>
    <w:lvl w:ilvl="0" w:tplc="811A2596">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7E7297"/>
    <w:multiLevelType w:val="hybridMultilevel"/>
    <w:tmpl w:val="A81A94E6"/>
    <w:lvl w:ilvl="0" w:tplc="AB985D06">
      <w:start w:val="1"/>
      <w:numFmt w:val="bullet"/>
      <w:lvlText w:val=""/>
      <w:lvlJc w:val="left"/>
      <w:pPr>
        <w:ind w:left="720" w:hanging="360"/>
      </w:pPr>
      <w:rPr>
        <w:rFonts w:ascii="Symbol" w:hAnsi="Symbol" w:hint="default"/>
      </w:rPr>
    </w:lvl>
    <w:lvl w:ilvl="1" w:tplc="22BCD26C">
      <w:start w:val="1"/>
      <w:numFmt w:val="bullet"/>
      <w:lvlText w:val="o"/>
      <w:lvlJc w:val="left"/>
      <w:pPr>
        <w:ind w:left="1440" w:hanging="360"/>
      </w:pPr>
      <w:rPr>
        <w:rFonts w:ascii="Courier New" w:hAnsi="Courier New" w:hint="default"/>
      </w:rPr>
    </w:lvl>
    <w:lvl w:ilvl="2" w:tplc="3A702FB2">
      <w:start w:val="1"/>
      <w:numFmt w:val="bullet"/>
      <w:lvlText w:val=""/>
      <w:lvlJc w:val="left"/>
      <w:pPr>
        <w:ind w:left="2160" w:hanging="360"/>
      </w:pPr>
      <w:rPr>
        <w:rFonts w:ascii="Wingdings" w:hAnsi="Wingdings" w:hint="default"/>
      </w:rPr>
    </w:lvl>
    <w:lvl w:ilvl="3" w:tplc="2B280386">
      <w:start w:val="1"/>
      <w:numFmt w:val="bullet"/>
      <w:lvlText w:val=""/>
      <w:lvlJc w:val="left"/>
      <w:pPr>
        <w:ind w:left="2880" w:hanging="360"/>
      </w:pPr>
      <w:rPr>
        <w:rFonts w:ascii="Symbol" w:hAnsi="Symbol" w:hint="default"/>
      </w:rPr>
    </w:lvl>
    <w:lvl w:ilvl="4" w:tplc="AB4E80C2">
      <w:start w:val="1"/>
      <w:numFmt w:val="bullet"/>
      <w:lvlText w:val="o"/>
      <w:lvlJc w:val="left"/>
      <w:pPr>
        <w:ind w:left="3600" w:hanging="360"/>
      </w:pPr>
      <w:rPr>
        <w:rFonts w:ascii="Courier New" w:hAnsi="Courier New" w:hint="default"/>
      </w:rPr>
    </w:lvl>
    <w:lvl w:ilvl="5" w:tplc="1EA2972E">
      <w:start w:val="1"/>
      <w:numFmt w:val="bullet"/>
      <w:lvlText w:val=""/>
      <w:lvlJc w:val="left"/>
      <w:pPr>
        <w:ind w:left="4320" w:hanging="360"/>
      </w:pPr>
      <w:rPr>
        <w:rFonts w:ascii="Wingdings" w:hAnsi="Wingdings" w:hint="default"/>
      </w:rPr>
    </w:lvl>
    <w:lvl w:ilvl="6" w:tplc="23CE12DC">
      <w:start w:val="1"/>
      <w:numFmt w:val="bullet"/>
      <w:lvlText w:val=""/>
      <w:lvlJc w:val="left"/>
      <w:pPr>
        <w:ind w:left="5040" w:hanging="360"/>
      </w:pPr>
      <w:rPr>
        <w:rFonts w:ascii="Symbol" w:hAnsi="Symbol" w:hint="default"/>
      </w:rPr>
    </w:lvl>
    <w:lvl w:ilvl="7" w:tplc="F7EA98DA">
      <w:start w:val="1"/>
      <w:numFmt w:val="bullet"/>
      <w:lvlText w:val="o"/>
      <w:lvlJc w:val="left"/>
      <w:pPr>
        <w:ind w:left="5760" w:hanging="360"/>
      </w:pPr>
      <w:rPr>
        <w:rFonts w:ascii="Courier New" w:hAnsi="Courier New" w:hint="default"/>
      </w:rPr>
    </w:lvl>
    <w:lvl w:ilvl="8" w:tplc="8ED4DEF8">
      <w:start w:val="1"/>
      <w:numFmt w:val="bullet"/>
      <w:lvlText w:val=""/>
      <w:lvlJc w:val="left"/>
      <w:pPr>
        <w:ind w:left="6480" w:hanging="360"/>
      </w:pPr>
      <w:rPr>
        <w:rFonts w:ascii="Wingdings" w:hAnsi="Wingdings" w:hint="default"/>
      </w:rPr>
    </w:lvl>
  </w:abstractNum>
  <w:abstractNum w:abstractNumId="26" w15:restartNumberingAfterBreak="0">
    <w:nsid w:val="58B5548C"/>
    <w:multiLevelType w:val="hybridMultilevel"/>
    <w:tmpl w:val="7AF464B2"/>
    <w:lvl w:ilvl="0" w:tplc="80F0E26E">
      <w:start w:val="1"/>
      <w:numFmt w:val="bullet"/>
      <w:lvlText w:val=""/>
      <w:lvlJc w:val="left"/>
      <w:pPr>
        <w:ind w:left="360" w:hanging="360"/>
      </w:pPr>
      <w:rPr>
        <w:rFonts w:ascii="Symbol" w:hAnsi="Symbol" w:hint="default"/>
      </w:rPr>
    </w:lvl>
    <w:lvl w:ilvl="1" w:tplc="5784DC9A">
      <w:start w:val="1"/>
      <w:numFmt w:val="bullet"/>
      <w:lvlText w:val="o"/>
      <w:lvlJc w:val="left"/>
      <w:pPr>
        <w:ind w:left="1080" w:hanging="360"/>
      </w:pPr>
      <w:rPr>
        <w:rFonts w:ascii="Courier New" w:hAnsi="Courier New" w:hint="default"/>
      </w:rPr>
    </w:lvl>
    <w:lvl w:ilvl="2" w:tplc="C2364E4C">
      <w:start w:val="1"/>
      <w:numFmt w:val="bullet"/>
      <w:lvlText w:val=""/>
      <w:lvlJc w:val="left"/>
      <w:pPr>
        <w:ind w:left="1800" w:hanging="360"/>
      </w:pPr>
      <w:rPr>
        <w:rFonts w:ascii="Wingdings" w:hAnsi="Wingdings" w:hint="default"/>
      </w:rPr>
    </w:lvl>
    <w:lvl w:ilvl="3" w:tplc="0CBE551C">
      <w:start w:val="1"/>
      <w:numFmt w:val="bullet"/>
      <w:lvlText w:val=""/>
      <w:lvlJc w:val="left"/>
      <w:pPr>
        <w:ind w:left="2520" w:hanging="360"/>
      </w:pPr>
      <w:rPr>
        <w:rFonts w:ascii="Symbol" w:hAnsi="Symbol" w:hint="default"/>
      </w:rPr>
    </w:lvl>
    <w:lvl w:ilvl="4" w:tplc="84B8FE24">
      <w:start w:val="1"/>
      <w:numFmt w:val="bullet"/>
      <w:lvlText w:val="o"/>
      <w:lvlJc w:val="left"/>
      <w:pPr>
        <w:ind w:left="3240" w:hanging="360"/>
      </w:pPr>
      <w:rPr>
        <w:rFonts w:ascii="Courier New" w:hAnsi="Courier New" w:hint="default"/>
      </w:rPr>
    </w:lvl>
    <w:lvl w:ilvl="5" w:tplc="4E5480B6">
      <w:start w:val="1"/>
      <w:numFmt w:val="bullet"/>
      <w:lvlText w:val=""/>
      <w:lvlJc w:val="left"/>
      <w:pPr>
        <w:ind w:left="3960" w:hanging="360"/>
      </w:pPr>
      <w:rPr>
        <w:rFonts w:ascii="Wingdings" w:hAnsi="Wingdings" w:hint="default"/>
      </w:rPr>
    </w:lvl>
    <w:lvl w:ilvl="6" w:tplc="35149898">
      <w:start w:val="1"/>
      <w:numFmt w:val="bullet"/>
      <w:lvlText w:val=""/>
      <w:lvlJc w:val="left"/>
      <w:pPr>
        <w:ind w:left="4680" w:hanging="360"/>
      </w:pPr>
      <w:rPr>
        <w:rFonts w:ascii="Symbol" w:hAnsi="Symbol" w:hint="default"/>
      </w:rPr>
    </w:lvl>
    <w:lvl w:ilvl="7" w:tplc="69067066">
      <w:start w:val="1"/>
      <w:numFmt w:val="bullet"/>
      <w:lvlText w:val="o"/>
      <w:lvlJc w:val="left"/>
      <w:pPr>
        <w:ind w:left="5400" w:hanging="360"/>
      </w:pPr>
      <w:rPr>
        <w:rFonts w:ascii="Courier New" w:hAnsi="Courier New" w:hint="default"/>
      </w:rPr>
    </w:lvl>
    <w:lvl w:ilvl="8" w:tplc="922E90C8">
      <w:start w:val="1"/>
      <w:numFmt w:val="bullet"/>
      <w:lvlText w:val=""/>
      <w:lvlJc w:val="left"/>
      <w:pPr>
        <w:ind w:left="6120" w:hanging="360"/>
      </w:pPr>
      <w:rPr>
        <w:rFonts w:ascii="Wingdings" w:hAnsi="Wingdings" w:hint="default"/>
      </w:rPr>
    </w:lvl>
  </w:abstractNum>
  <w:abstractNum w:abstractNumId="27" w15:restartNumberingAfterBreak="0">
    <w:nsid w:val="58D70AB2"/>
    <w:multiLevelType w:val="hybridMultilevel"/>
    <w:tmpl w:val="96AA6272"/>
    <w:lvl w:ilvl="0" w:tplc="C4F0A8F6">
      <w:start w:val="20"/>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E123AC"/>
    <w:multiLevelType w:val="hybridMultilevel"/>
    <w:tmpl w:val="3CFAC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112B9A"/>
    <w:multiLevelType w:val="hybridMultilevel"/>
    <w:tmpl w:val="02444BA2"/>
    <w:lvl w:ilvl="0" w:tplc="13C4BDFA">
      <w:start w:val="1"/>
      <w:numFmt w:val="bullet"/>
      <w:lvlText w:val=""/>
      <w:lvlJc w:val="left"/>
      <w:pPr>
        <w:ind w:left="360" w:hanging="360"/>
      </w:pPr>
      <w:rPr>
        <w:rFonts w:ascii="Symbol" w:hAnsi="Symbol" w:hint="default"/>
      </w:rPr>
    </w:lvl>
    <w:lvl w:ilvl="1" w:tplc="B5480942">
      <w:start w:val="1"/>
      <w:numFmt w:val="bullet"/>
      <w:lvlText w:val="o"/>
      <w:lvlJc w:val="left"/>
      <w:pPr>
        <w:ind w:left="1080" w:hanging="360"/>
      </w:pPr>
      <w:rPr>
        <w:rFonts w:ascii="Courier New" w:hAnsi="Courier New" w:hint="default"/>
      </w:rPr>
    </w:lvl>
    <w:lvl w:ilvl="2" w:tplc="89CE13C4">
      <w:start w:val="1"/>
      <w:numFmt w:val="bullet"/>
      <w:lvlText w:val=""/>
      <w:lvlJc w:val="left"/>
      <w:pPr>
        <w:ind w:left="1800" w:hanging="360"/>
      </w:pPr>
      <w:rPr>
        <w:rFonts w:ascii="Wingdings" w:hAnsi="Wingdings" w:hint="default"/>
      </w:rPr>
    </w:lvl>
    <w:lvl w:ilvl="3" w:tplc="BD04C290">
      <w:start w:val="1"/>
      <w:numFmt w:val="bullet"/>
      <w:lvlText w:val=""/>
      <w:lvlJc w:val="left"/>
      <w:pPr>
        <w:ind w:left="2520" w:hanging="360"/>
      </w:pPr>
      <w:rPr>
        <w:rFonts w:ascii="Symbol" w:hAnsi="Symbol" w:hint="default"/>
      </w:rPr>
    </w:lvl>
    <w:lvl w:ilvl="4" w:tplc="A6826CD6">
      <w:start w:val="1"/>
      <w:numFmt w:val="bullet"/>
      <w:lvlText w:val="o"/>
      <w:lvlJc w:val="left"/>
      <w:pPr>
        <w:ind w:left="3240" w:hanging="360"/>
      </w:pPr>
      <w:rPr>
        <w:rFonts w:ascii="Courier New" w:hAnsi="Courier New" w:hint="default"/>
      </w:rPr>
    </w:lvl>
    <w:lvl w:ilvl="5" w:tplc="D48EFFF0">
      <w:start w:val="1"/>
      <w:numFmt w:val="bullet"/>
      <w:lvlText w:val=""/>
      <w:lvlJc w:val="left"/>
      <w:pPr>
        <w:ind w:left="3960" w:hanging="360"/>
      </w:pPr>
      <w:rPr>
        <w:rFonts w:ascii="Wingdings" w:hAnsi="Wingdings" w:hint="default"/>
      </w:rPr>
    </w:lvl>
    <w:lvl w:ilvl="6" w:tplc="57B4E5E6">
      <w:start w:val="1"/>
      <w:numFmt w:val="bullet"/>
      <w:lvlText w:val=""/>
      <w:lvlJc w:val="left"/>
      <w:pPr>
        <w:ind w:left="4680" w:hanging="360"/>
      </w:pPr>
      <w:rPr>
        <w:rFonts w:ascii="Symbol" w:hAnsi="Symbol" w:hint="default"/>
      </w:rPr>
    </w:lvl>
    <w:lvl w:ilvl="7" w:tplc="43E654BA">
      <w:start w:val="1"/>
      <w:numFmt w:val="bullet"/>
      <w:lvlText w:val="o"/>
      <w:lvlJc w:val="left"/>
      <w:pPr>
        <w:ind w:left="5400" w:hanging="360"/>
      </w:pPr>
      <w:rPr>
        <w:rFonts w:ascii="Courier New" w:hAnsi="Courier New" w:hint="default"/>
      </w:rPr>
    </w:lvl>
    <w:lvl w:ilvl="8" w:tplc="D444E324">
      <w:start w:val="1"/>
      <w:numFmt w:val="bullet"/>
      <w:lvlText w:val=""/>
      <w:lvlJc w:val="left"/>
      <w:pPr>
        <w:ind w:left="6120" w:hanging="360"/>
      </w:pPr>
      <w:rPr>
        <w:rFonts w:ascii="Wingdings" w:hAnsi="Wingdings" w:hint="default"/>
      </w:rPr>
    </w:lvl>
  </w:abstractNum>
  <w:abstractNum w:abstractNumId="30" w15:restartNumberingAfterBreak="0">
    <w:nsid w:val="5E6D4ABD"/>
    <w:multiLevelType w:val="hybridMultilevel"/>
    <w:tmpl w:val="0D70D6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2A7754D"/>
    <w:multiLevelType w:val="hybridMultilevel"/>
    <w:tmpl w:val="AC2CC1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68543532"/>
    <w:multiLevelType w:val="hybridMultilevel"/>
    <w:tmpl w:val="790C51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AC7275E"/>
    <w:multiLevelType w:val="hybridMultilevel"/>
    <w:tmpl w:val="0FC8F224"/>
    <w:lvl w:ilvl="0" w:tplc="D57ED244">
      <w:start w:val="1"/>
      <w:numFmt w:val="bullet"/>
      <w:lvlText w:val="•"/>
      <w:lvlJc w:val="left"/>
      <w:pPr>
        <w:ind w:left="720" w:hanging="360"/>
      </w:pPr>
      <w:rPr>
        <w:rFonts w:ascii="Arial" w:hAnsi="Arial" w:hint="default"/>
      </w:rPr>
    </w:lvl>
    <w:lvl w:ilvl="1" w:tplc="2D1CF920">
      <w:start w:val="1"/>
      <w:numFmt w:val="bullet"/>
      <w:lvlText w:val="º"/>
      <w:lvlJc w:val="left"/>
      <w:pPr>
        <w:ind w:left="1440" w:hanging="360"/>
      </w:pPr>
      <w:rPr>
        <w:rFonts w:ascii="Courier New" w:hAnsi="Courier New" w:hint="default"/>
      </w:rPr>
    </w:lvl>
    <w:lvl w:ilvl="2" w:tplc="E3A6022C">
      <w:start w:val="1"/>
      <w:numFmt w:val="bullet"/>
      <w:lvlText w:val=""/>
      <w:lvlJc w:val="left"/>
      <w:pPr>
        <w:ind w:left="2160" w:hanging="360"/>
      </w:pPr>
      <w:rPr>
        <w:rFonts w:ascii="Wingdings" w:hAnsi="Wingdings" w:hint="default"/>
      </w:rPr>
    </w:lvl>
    <w:lvl w:ilvl="3" w:tplc="9DF2EE0E">
      <w:start w:val="1"/>
      <w:numFmt w:val="bullet"/>
      <w:lvlText w:val=""/>
      <w:lvlJc w:val="left"/>
      <w:pPr>
        <w:ind w:left="2880" w:hanging="360"/>
      </w:pPr>
      <w:rPr>
        <w:rFonts w:ascii="Symbol" w:hAnsi="Symbol" w:hint="default"/>
      </w:rPr>
    </w:lvl>
    <w:lvl w:ilvl="4" w:tplc="2E4A2DAC">
      <w:start w:val="1"/>
      <w:numFmt w:val="bullet"/>
      <w:lvlText w:val="o"/>
      <w:lvlJc w:val="left"/>
      <w:pPr>
        <w:ind w:left="3600" w:hanging="360"/>
      </w:pPr>
      <w:rPr>
        <w:rFonts w:ascii="Courier New" w:hAnsi="Courier New" w:hint="default"/>
      </w:rPr>
    </w:lvl>
    <w:lvl w:ilvl="5" w:tplc="9F784A08">
      <w:start w:val="1"/>
      <w:numFmt w:val="bullet"/>
      <w:lvlText w:val=""/>
      <w:lvlJc w:val="left"/>
      <w:pPr>
        <w:ind w:left="4320" w:hanging="360"/>
      </w:pPr>
      <w:rPr>
        <w:rFonts w:ascii="Wingdings" w:hAnsi="Wingdings" w:hint="default"/>
      </w:rPr>
    </w:lvl>
    <w:lvl w:ilvl="6" w:tplc="77883758">
      <w:start w:val="1"/>
      <w:numFmt w:val="bullet"/>
      <w:lvlText w:val=""/>
      <w:lvlJc w:val="left"/>
      <w:pPr>
        <w:ind w:left="5040" w:hanging="360"/>
      </w:pPr>
      <w:rPr>
        <w:rFonts w:ascii="Symbol" w:hAnsi="Symbol" w:hint="default"/>
      </w:rPr>
    </w:lvl>
    <w:lvl w:ilvl="7" w:tplc="75F258BC">
      <w:start w:val="1"/>
      <w:numFmt w:val="bullet"/>
      <w:lvlText w:val="o"/>
      <w:lvlJc w:val="left"/>
      <w:pPr>
        <w:ind w:left="5760" w:hanging="360"/>
      </w:pPr>
      <w:rPr>
        <w:rFonts w:ascii="Courier New" w:hAnsi="Courier New" w:hint="default"/>
      </w:rPr>
    </w:lvl>
    <w:lvl w:ilvl="8" w:tplc="9578C550">
      <w:start w:val="1"/>
      <w:numFmt w:val="bullet"/>
      <w:lvlText w:val=""/>
      <w:lvlJc w:val="left"/>
      <w:pPr>
        <w:ind w:left="6480" w:hanging="360"/>
      </w:pPr>
      <w:rPr>
        <w:rFonts w:ascii="Wingdings" w:hAnsi="Wingdings" w:hint="default"/>
      </w:rPr>
    </w:lvl>
  </w:abstractNum>
  <w:abstractNum w:abstractNumId="34" w15:restartNumberingAfterBreak="0">
    <w:nsid w:val="6AE9437D"/>
    <w:multiLevelType w:val="hybridMultilevel"/>
    <w:tmpl w:val="8E361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F21F13"/>
    <w:multiLevelType w:val="hybridMultilevel"/>
    <w:tmpl w:val="C8588D1A"/>
    <w:lvl w:ilvl="0" w:tplc="AB7E8B1C">
      <w:start w:val="1"/>
      <w:numFmt w:val="bullet"/>
      <w:lvlText w:val=""/>
      <w:lvlJc w:val="left"/>
      <w:pPr>
        <w:ind w:left="360" w:hanging="360"/>
      </w:pPr>
      <w:rPr>
        <w:rFonts w:ascii="Symbol" w:hAnsi="Symbol" w:hint="default"/>
      </w:rPr>
    </w:lvl>
    <w:lvl w:ilvl="1" w:tplc="50121B14">
      <w:start w:val="1"/>
      <w:numFmt w:val="bullet"/>
      <w:lvlText w:val="o"/>
      <w:lvlJc w:val="left"/>
      <w:pPr>
        <w:ind w:left="1080" w:hanging="360"/>
      </w:pPr>
      <w:rPr>
        <w:rFonts w:ascii="Courier New" w:hAnsi="Courier New" w:hint="default"/>
      </w:rPr>
    </w:lvl>
    <w:lvl w:ilvl="2" w:tplc="1E38A46A">
      <w:start w:val="1"/>
      <w:numFmt w:val="bullet"/>
      <w:lvlText w:val=""/>
      <w:lvlJc w:val="left"/>
      <w:pPr>
        <w:ind w:left="1800" w:hanging="360"/>
      </w:pPr>
      <w:rPr>
        <w:rFonts w:ascii="Wingdings" w:hAnsi="Wingdings" w:hint="default"/>
      </w:rPr>
    </w:lvl>
    <w:lvl w:ilvl="3" w:tplc="0B5E67EC">
      <w:start w:val="1"/>
      <w:numFmt w:val="bullet"/>
      <w:lvlText w:val=""/>
      <w:lvlJc w:val="left"/>
      <w:pPr>
        <w:ind w:left="2520" w:hanging="360"/>
      </w:pPr>
      <w:rPr>
        <w:rFonts w:ascii="Symbol" w:hAnsi="Symbol" w:hint="default"/>
      </w:rPr>
    </w:lvl>
    <w:lvl w:ilvl="4" w:tplc="41A00D18">
      <w:start w:val="1"/>
      <w:numFmt w:val="bullet"/>
      <w:lvlText w:val="o"/>
      <w:lvlJc w:val="left"/>
      <w:pPr>
        <w:ind w:left="3240" w:hanging="360"/>
      </w:pPr>
      <w:rPr>
        <w:rFonts w:ascii="Courier New" w:hAnsi="Courier New" w:hint="default"/>
      </w:rPr>
    </w:lvl>
    <w:lvl w:ilvl="5" w:tplc="CC427DEC">
      <w:start w:val="1"/>
      <w:numFmt w:val="bullet"/>
      <w:lvlText w:val=""/>
      <w:lvlJc w:val="left"/>
      <w:pPr>
        <w:ind w:left="3960" w:hanging="360"/>
      </w:pPr>
      <w:rPr>
        <w:rFonts w:ascii="Wingdings" w:hAnsi="Wingdings" w:hint="default"/>
      </w:rPr>
    </w:lvl>
    <w:lvl w:ilvl="6" w:tplc="5EDA4322">
      <w:start w:val="1"/>
      <w:numFmt w:val="bullet"/>
      <w:lvlText w:val=""/>
      <w:lvlJc w:val="left"/>
      <w:pPr>
        <w:ind w:left="4680" w:hanging="360"/>
      </w:pPr>
      <w:rPr>
        <w:rFonts w:ascii="Symbol" w:hAnsi="Symbol" w:hint="default"/>
      </w:rPr>
    </w:lvl>
    <w:lvl w:ilvl="7" w:tplc="D994A594">
      <w:start w:val="1"/>
      <w:numFmt w:val="bullet"/>
      <w:lvlText w:val="o"/>
      <w:lvlJc w:val="left"/>
      <w:pPr>
        <w:ind w:left="5400" w:hanging="360"/>
      </w:pPr>
      <w:rPr>
        <w:rFonts w:ascii="Courier New" w:hAnsi="Courier New" w:hint="default"/>
      </w:rPr>
    </w:lvl>
    <w:lvl w:ilvl="8" w:tplc="9446CAEE">
      <w:start w:val="1"/>
      <w:numFmt w:val="bullet"/>
      <w:lvlText w:val=""/>
      <w:lvlJc w:val="left"/>
      <w:pPr>
        <w:ind w:left="6120" w:hanging="360"/>
      </w:pPr>
      <w:rPr>
        <w:rFonts w:ascii="Wingdings" w:hAnsi="Wingdings" w:hint="default"/>
      </w:rPr>
    </w:lvl>
  </w:abstractNum>
  <w:abstractNum w:abstractNumId="36" w15:restartNumberingAfterBreak="0">
    <w:nsid w:val="73210C4C"/>
    <w:multiLevelType w:val="hybridMultilevel"/>
    <w:tmpl w:val="F1EEE790"/>
    <w:lvl w:ilvl="0" w:tplc="4BF69A8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9E75EF4"/>
    <w:multiLevelType w:val="hybridMultilevel"/>
    <w:tmpl w:val="5FE0A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EC72F6"/>
    <w:multiLevelType w:val="multilevel"/>
    <w:tmpl w:val="459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47349"/>
    <w:multiLevelType w:val="hybridMultilevel"/>
    <w:tmpl w:val="21503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29"/>
  </w:num>
  <w:num w:numId="4">
    <w:abstractNumId w:val="21"/>
  </w:num>
  <w:num w:numId="5">
    <w:abstractNumId w:val="5"/>
  </w:num>
  <w:num w:numId="6">
    <w:abstractNumId w:val="25"/>
  </w:num>
  <w:num w:numId="7">
    <w:abstractNumId w:val="22"/>
  </w:num>
  <w:num w:numId="8">
    <w:abstractNumId w:val="3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num>
  <w:num w:numId="12">
    <w:abstractNumId w:val="20"/>
  </w:num>
  <w:num w:numId="13">
    <w:abstractNumId w:val="1"/>
  </w:num>
  <w:num w:numId="14">
    <w:abstractNumId w:val="6"/>
  </w:num>
  <w:num w:numId="15">
    <w:abstractNumId w:val="12"/>
  </w:num>
  <w:num w:numId="16">
    <w:abstractNumId w:val="31"/>
  </w:num>
  <w:num w:numId="17">
    <w:abstractNumId w:val="10"/>
  </w:num>
  <w:num w:numId="18">
    <w:abstractNumId w:val="8"/>
  </w:num>
  <w:num w:numId="19">
    <w:abstractNumId w:val="16"/>
  </w:num>
  <w:num w:numId="20">
    <w:abstractNumId w:val="24"/>
  </w:num>
  <w:num w:numId="21">
    <w:abstractNumId w:val="27"/>
  </w:num>
  <w:num w:numId="22">
    <w:abstractNumId w:val="32"/>
  </w:num>
  <w:num w:numId="23">
    <w:abstractNumId w:val="37"/>
  </w:num>
  <w:num w:numId="24">
    <w:abstractNumId w:val="4"/>
  </w:num>
  <w:num w:numId="25">
    <w:abstractNumId w:val="7"/>
  </w:num>
  <w:num w:numId="26">
    <w:abstractNumId w:val="11"/>
  </w:num>
  <w:num w:numId="27">
    <w:abstractNumId w:val="28"/>
  </w:num>
  <w:num w:numId="28">
    <w:abstractNumId w:val="2"/>
  </w:num>
  <w:num w:numId="29">
    <w:abstractNumId w:val="17"/>
  </w:num>
  <w:num w:numId="30">
    <w:abstractNumId w:val="39"/>
  </w:num>
  <w:num w:numId="31">
    <w:abstractNumId w:val="34"/>
  </w:num>
  <w:num w:numId="32">
    <w:abstractNumId w:val="30"/>
  </w:num>
  <w:num w:numId="33">
    <w:abstractNumId w:val="23"/>
  </w:num>
  <w:num w:numId="34">
    <w:abstractNumId w:val="15"/>
  </w:num>
  <w:num w:numId="35">
    <w:abstractNumId w:val="36"/>
  </w:num>
  <w:num w:numId="36">
    <w:abstractNumId w:val="9"/>
  </w:num>
  <w:num w:numId="37">
    <w:abstractNumId w:val="13"/>
  </w:num>
  <w:num w:numId="38">
    <w:abstractNumId w:val="14"/>
  </w:num>
  <w:num w:numId="39">
    <w:abstractNumId w:val="38"/>
  </w:num>
  <w:num w:numId="4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2D"/>
    <w:rsid w:val="00015E24"/>
    <w:rsid w:val="00017F2D"/>
    <w:rsid w:val="00026E6B"/>
    <w:rsid w:val="00044EFB"/>
    <w:rsid w:val="0006301E"/>
    <w:rsid w:val="000661FC"/>
    <w:rsid w:val="0006688B"/>
    <w:rsid w:val="000821CC"/>
    <w:rsid w:val="00083552"/>
    <w:rsid w:val="0008765B"/>
    <w:rsid w:val="000A050C"/>
    <w:rsid w:val="000B7EE1"/>
    <w:rsid w:val="000C3DF4"/>
    <w:rsid w:val="000F5F42"/>
    <w:rsid w:val="001155B6"/>
    <w:rsid w:val="00153993"/>
    <w:rsid w:val="00174C60"/>
    <w:rsid w:val="001769B6"/>
    <w:rsid w:val="001A200C"/>
    <w:rsid w:val="001C4D12"/>
    <w:rsid w:val="001F36F0"/>
    <w:rsid w:val="00221C86"/>
    <w:rsid w:val="00225989"/>
    <w:rsid w:val="00255E85"/>
    <w:rsid w:val="00282C68"/>
    <w:rsid w:val="00290C1B"/>
    <w:rsid w:val="002C0FC3"/>
    <w:rsid w:val="002C259E"/>
    <w:rsid w:val="00312BBB"/>
    <w:rsid w:val="003437EA"/>
    <w:rsid w:val="00350E81"/>
    <w:rsid w:val="00354E64"/>
    <w:rsid w:val="003568D0"/>
    <w:rsid w:val="003570CB"/>
    <w:rsid w:val="0038236B"/>
    <w:rsid w:val="003B36B0"/>
    <w:rsid w:val="003B7A33"/>
    <w:rsid w:val="003D02CE"/>
    <w:rsid w:val="003D5BE3"/>
    <w:rsid w:val="003F4ED2"/>
    <w:rsid w:val="00402F41"/>
    <w:rsid w:val="004062E4"/>
    <w:rsid w:val="00411B43"/>
    <w:rsid w:val="0043023F"/>
    <w:rsid w:val="00434AF3"/>
    <w:rsid w:val="00460E2D"/>
    <w:rsid w:val="004C51CA"/>
    <w:rsid w:val="004F1F23"/>
    <w:rsid w:val="004F45D9"/>
    <w:rsid w:val="004F51BE"/>
    <w:rsid w:val="00500611"/>
    <w:rsid w:val="0050728D"/>
    <w:rsid w:val="00517EAB"/>
    <w:rsid w:val="00521F66"/>
    <w:rsid w:val="00524621"/>
    <w:rsid w:val="00524A94"/>
    <w:rsid w:val="005426D4"/>
    <w:rsid w:val="00544ADF"/>
    <w:rsid w:val="00555C6A"/>
    <w:rsid w:val="0056380A"/>
    <w:rsid w:val="00574148"/>
    <w:rsid w:val="00580BE9"/>
    <w:rsid w:val="00590BE4"/>
    <w:rsid w:val="00593974"/>
    <w:rsid w:val="00597B16"/>
    <w:rsid w:val="00597BF5"/>
    <w:rsid w:val="005E09AB"/>
    <w:rsid w:val="00601673"/>
    <w:rsid w:val="006102B0"/>
    <w:rsid w:val="006274AD"/>
    <w:rsid w:val="00633DF3"/>
    <w:rsid w:val="006608FC"/>
    <w:rsid w:val="00682B9F"/>
    <w:rsid w:val="00682D2A"/>
    <w:rsid w:val="00683A98"/>
    <w:rsid w:val="00690149"/>
    <w:rsid w:val="006955C8"/>
    <w:rsid w:val="006C474D"/>
    <w:rsid w:val="006C54D3"/>
    <w:rsid w:val="006C63EA"/>
    <w:rsid w:val="006D16B3"/>
    <w:rsid w:val="006D2267"/>
    <w:rsid w:val="007071D8"/>
    <w:rsid w:val="00710AC9"/>
    <w:rsid w:val="00723F5D"/>
    <w:rsid w:val="007343B0"/>
    <w:rsid w:val="00740869"/>
    <w:rsid w:val="007443E1"/>
    <w:rsid w:val="00774993"/>
    <w:rsid w:val="00783405"/>
    <w:rsid w:val="007B23DB"/>
    <w:rsid w:val="007B2A3A"/>
    <w:rsid w:val="007B2AF4"/>
    <w:rsid w:val="007D4F66"/>
    <w:rsid w:val="00870FF8"/>
    <w:rsid w:val="00882E85"/>
    <w:rsid w:val="00887A26"/>
    <w:rsid w:val="00891E03"/>
    <w:rsid w:val="008947EE"/>
    <w:rsid w:val="008B4712"/>
    <w:rsid w:val="008B7E30"/>
    <w:rsid w:val="008D1A01"/>
    <w:rsid w:val="008D548C"/>
    <w:rsid w:val="008F23B6"/>
    <w:rsid w:val="00912F93"/>
    <w:rsid w:val="009468A1"/>
    <w:rsid w:val="00966992"/>
    <w:rsid w:val="00975DA0"/>
    <w:rsid w:val="00992CD7"/>
    <w:rsid w:val="009A09ED"/>
    <w:rsid w:val="009B420F"/>
    <w:rsid w:val="009C0F4C"/>
    <w:rsid w:val="009E67B4"/>
    <w:rsid w:val="009F3E8A"/>
    <w:rsid w:val="00A21679"/>
    <w:rsid w:val="00A21701"/>
    <w:rsid w:val="00A463B3"/>
    <w:rsid w:val="00A575B9"/>
    <w:rsid w:val="00A76B98"/>
    <w:rsid w:val="00A93258"/>
    <w:rsid w:val="00AB6086"/>
    <w:rsid w:val="00AC0A3F"/>
    <w:rsid w:val="00AD295A"/>
    <w:rsid w:val="00AF0126"/>
    <w:rsid w:val="00AF4AD9"/>
    <w:rsid w:val="00B01053"/>
    <w:rsid w:val="00B11985"/>
    <w:rsid w:val="00B54F43"/>
    <w:rsid w:val="00B575CB"/>
    <w:rsid w:val="00B64DDA"/>
    <w:rsid w:val="00B762E3"/>
    <w:rsid w:val="00B83B53"/>
    <w:rsid w:val="00B9140D"/>
    <w:rsid w:val="00B94432"/>
    <w:rsid w:val="00B96B96"/>
    <w:rsid w:val="00BC5FF2"/>
    <w:rsid w:val="00C37E83"/>
    <w:rsid w:val="00C6061C"/>
    <w:rsid w:val="00C85A8B"/>
    <w:rsid w:val="00CC6DD6"/>
    <w:rsid w:val="00CF7702"/>
    <w:rsid w:val="00D01734"/>
    <w:rsid w:val="00D15BAC"/>
    <w:rsid w:val="00D30DE5"/>
    <w:rsid w:val="00D425BC"/>
    <w:rsid w:val="00D43722"/>
    <w:rsid w:val="00D55677"/>
    <w:rsid w:val="00D70E9A"/>
    <w:rsid w:val="00D80A5D"/>
    <w:rsid w:val="00DA0097"/>
    <w:rsid w:val="00DA0161"/>
    <w:rsid w:val="00DC102F"/>
    <w:rsid w:val="00DC78B6"/>
    <w:rsid w:val="00DE639A"/>
    <w:rsid w:val="00E24EF7"/>
    <w:rsid w:val="00E41EA2"/>
    <w:rsid w:val="00E5586F"/>
    <w:rsid w:val="00E933BB"/>
    <w:rsid w:val="00E958A7"/>
    <w:rsid w:val="00E977D3"/>
    <w:rsid w:val="00EA5850"/>
    <w:rsid w:val="00EF41AE"/>
    <w:rsid w:val="00F00399"/>
    <w:rsid w:val="00F32604"/>
    <w:rsid w:val="00F36552"/>
    <w:rsid w:val="00F72AD7"/>
    <w:rsid w:val="010D61F6"/>
    <w:rsid w:val="0160E27C"/>
    <w:rsid w:val="01F8C55B"/>
    <w:rsid w:val="0253C5CB"/>
    <w:rsid w:val="046742CC"/>
    <w:rsid w:val="04B34BA5"/>
    <w:rsid w:val="0567C54D"/>
    <w:rsid w:val="09080EE0"/>
    <w:rsid w:val="0984BF2F"/>
    <w:rsid w:val="0B898FBA"/>
    <w:rsid w:val="0BBE447D"/>
    <w:rsid w:val="0BBE97F5"/>
    <w:rsid w:val="0C050FEA"/>
    <w:rsid w:val="0DA9C5A5"/>
    <w:rsid w:val="0DC07EC5"/>
    <w:rsid w:val="0E4FC298"/>
    <w:rsid w:val="0EB40C49"/>
    <w:rsid w:val="0F4326C9"/>
    <w:rsid w:val="1004F7DE"/>
    <w:rsid w:val="1072E5F3"/>
    <w:rsid w:val="10A4AF4F"/>
    <w:rsid w:val="111AD000"/>
    <w:rsid w:val="11C6D183"/>
    <w:rsid w:val="150FE6A3"/>
    <w:rsid w:val="15BFD230"/>
    <w:rsid w:val="16968400"/>
    <w:rsid w:val="16C8FF1A"/>
    <w:rsid w:val="1797D21A"/>
    <w:rsid w:val="18C5AE87"/>
    <w:rsid w:val="18F18C65"/>
    <w:rsid w:val="1958926E"/>
    <w:rsid w:val="1A009FDC"/>
    <w:rsid w:val="1A252F89"/>
    <w:rsid w:val="1C21A9D1"/>
    <w:rsid w:val="1E2007C9"/>
    <w:rsid w:val="1E33B48D"/>
    <w:rsid w:val="1F1FF955"/>
    <w:rsid w:val="2122BC87"/>
    <w:rsid w:val="2182C778"/>
    <w:rsid w:val="2290EB55"/>
    <w:rsid w:val="230F8811"/>
    <w:rsid w:val="236FE700"/>
    <w:rsid w:val="23AE8083"/>
    <w:rsid w:val="23B002E0"/>
    <w:rsid w:val="23BB611E"/>
    <w:rsid w:val="23C625FC"/>
    <w:rsid w:val="23DB0C64"/>
    <w:rsid w:val="24C61788"/>
    <w:rsid w:val="258F3AD9"/>
    <w:rsid w:val="260C5416"/>
    <w:rsid w:val="279D539F"/>
    <w:rsid w:val="28550E4F"/>
    <w:rsid w:val="2A07B3DE"/>
    <w:rsid w:val="2C9D41FA"/>
    <w:rsid w:val="2D536572"/>
    <w:rsid w:val="2D6A6369"/>
    <w:rsid w:val="2E549BBA"/>
    <w:rsid w:val="2F35EA4E"/>
    <w:rsid w:val="2FF06C1B"/>
    <w:rsid w:val="300BF931"/>
    <w:rsid w:val="318C3C7C"/>
    <w:rsid w:val="325BCAE1"/>
    <w:rsid w:val="3346B558"/>
    <w:rsid w:val="35E69D67"/>
    <w:rsid w:val="363E2978"/>
    <w:rsid w:val="36789D3B"/>
    <w:rsid w:val="369ADC6B"/>
    <w:rsid w:val="378EE122"/>
    <w:rsid w:val="37F0F727"/>
    <w:rsid w:val="382991AC"/>
    <w:rsid w:val="38E2C75C"/>
    <w:rsid w:val="391E3E29"/>
    <w:rsid w:val="39ACE08B"/>
    <w:rsid w:val="3B0F6F8C"/>
    <w:rsid w:val="3B63F96B"/>
    <w:rsid w:val="3BEF4931"/>
    <w:rsid w:val="3C6D32F2"/>
    <w:rsid w:val="3C70D74D"/>
    <w:rsid w:val="3CB49F4C"/>
    <w:rsid w:val="3E288044"/>
    <w:rsid w:val="3EFCB8C7"/>
    <w:rsid w:val="3F95F81B"/>
    <w:rsid w:val="3FABDD05"/>
    <w:rsid w:val="400E7D6B"/>
    <w:rsid w:val="40ABAD23"/>
    <w:rsid w:val="43FC934A"/>
    <w:rsid w:val="43FD41DE"/>
    <w:rsid w:val="44887383"/>
    <w:rsid w:val="4564AD5C"/>
    <w:rsid w:val="457F5365"/>
    <w:rsid w:val="474CE23A"/>
    <w:rsid w:val="47E74B5C"/>
    <w:rsid w:val="48CD0B68"/>
    <w:rsid w:val="4938683A"/>
    <w:rsid w:val="493894CA"/>
    <w:rsid w:val="499C3754"/>
    <w:rsid w:val="49FC2760"/>
    <w:rsid w:val="4A6329AE"/>
    <w:rsid w:val="4A86787D"/>
    <w:rsid w:val="4AD922B6"/>
    <w:rsid w:val="4B05966C"/>
    <w:rsid w:val="4B24B5DF"/>
    <w:rsid w:val="4CDB85EF"/>
    <w:rsid w:val="4D9BFE4D"/>
    <w:rsid w:val="4DEE879B"/>
    <w:rsid w:val="4E80A727"/>
    <w:rsid w:val="4F47276B"/>
    <w:rsid w:val="4F67AD5F"/>
    <w:rsid w:val="4FAADD66"/>
    <w:rsid w:val="4FC6895F"/>
    <w:rsid w:val="50BD11BB"/>
    <w:rsid w:val="50D39F0F"/>
    <w:rsid w:val="51545691"/>
    <w:rsid w:val="52E501C4"/>
    <w:rsid w:val="52F83042"/>
    <w:rsid w:val="534F4915"/>
    <w:rsid w:val="5367B0A1"/>
    <w:rsid w:val="5371B5C2"/>
    <w:rsid w:val="53FC5314"/>
    <w:rsid w:val="545CAE5D"/>
    <w:rsid w:val="550F6024"/>
    <w:rsid w:val="55B7238F"/>
    <w:rsid w:val="55C0D79F"/>
    <w:rsid w:val="57B872E7"/>
    <w:rsid w:val="590DCED4"/>
    <w:rsid w:val="59246699"/>
    <w:rsid w:val="5924A402"/>
    <w:rsid w:val="597D12E5"/>
    <w:rsid w:val="5A9863FC"/>
    <w:rsid w:val="5AA61E11"/>
    <w:rsid w:val="5B2830DB"/>
    <w:rsid w:val="5B2CA758"/>
    <w:rsid w:val="5D8983E3"/>
    <w:rsid w:val="604151A8"/>
    <w:rsid w:val="616EFC6D"/>
    <w:rsid w:val="6221809C"/>
    <w:rsid w:val="622D929F"/>
    <w:rsid w:val="62546072"/>
    <w:rsid w:val="629A339E"/>
    <w:rsid w:val="62D6AC66"/>
    <w:rsid w:val="6303FD6F"/>
    <w:rsid w:val="64295121"/>
    <w:rsid w:val="657369B1"/>
    <w:rsid w:val="670D60E6"/>
    <w:rsid w:val="683B80A6"/>
    <w:rsid w:val="69933A8C"/>
    <w:rsid w:val="6A4501A8"/>
    <w:rsid w:val="6A9892A5"/>
    <w:rsid w:val="6AA3ABFE"/>
    <w:rsid w:val="6BC83011"/>
    <w:rsid w:val="6C1B3AA9"/>
    <w:rsid w:val="6CB1AF14"/>
    <w:rsid w:val="6D32ACD2"/>
    <w:rsid w:val="6D7CA26A"/>
    <w:rsid w:val="6DD03367"/>
    <w:rsid w:val="6E25C6B7"/>
    <w:rsid w:val="6E4D7F75"/>
    <w:rsid w:val="6E94541E"/>
    <w:rsid w:val="6E9B74EA"/>
    <w:rsid w:val="6EA6195D"/>
    <w:rsid w:val="6EB139F4"/>
    <w:rsid w:val="6FF13D5C"/>
    <w:rsid w:val="704EC435"/>
    <w:rsid w:val="725FBACD"/>
    <w:rsid w:val="7328DE1E"/>
    <w:rsid w:val="73D341F6"/>
    <w:rsid w:val="75314520"/>
    <w:rsid w:val="759C7596"/>
    <w:rsid w:val="75B88D52"/>
    <w:rsid w:val="776F98EC"/>
    <w:rsid w:val="7782F881"/>
    <w:rsid w:val="7912E60E"/>
    <w:rsid w:val="7969ACF2"/>
    <w:rsid w:val="796A1813"/>
    <w:rsid w:val="799A6F94"/>
    <w:rsid w:val="7AA6CB91"/>
    <w:rsid w:val="7B581988"/>
    <w:rsid w:val="7CB69807"/>
    <w:rsid w:val="7CB92142"/>
    <w:rsid w:val="7DB0E2A6"/>
    <w:rsid w:val="7EDA994C"/>
    <w:rsid w:val="7FD16D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D82D9"/>
  <w15:docId w15:val="{A3295501-6E3B-4CE6-A676-544FC5E8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0E2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76B98"/>
    <w:pPr>
      <w:keepNext/>
      <w:pBdr>
        <w:bottom w:val="single" w:sz="4" w:space="1" w:color="auto"/>
      </w:pBdr>
      <w:outlineLvl w:val="0"/>
    </w:pPr>
    <w:rPr>
      <w:rFonts w:ascii="Arial" w:hAnsi="Arial" w:cs="Arial"/>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60E2D"/>
    <w:pPr>
      <w:spacing w:after="0" w:line="240" w:lineRule="auto"/>
    </w:pPr>
    <w:rPr>
      <w:rFonts w:ascii="Times New Roman" w:eastAsia="Calibri" w:hAnsi="Times New Roman" w:cs="Times New Roman"/>
      <w:sz w:val="24"/>
      <w:szCs w:val="24"/>
    </w:rPr>
  </w:style>
  <w:style w:type="character" w:customStyle="1" w:styleId="GeenafstandChar">
    <w:name w:val="Geen afstand Char"/>
    <w:link w:val="Geenafstand"/>
    <w:uiPriority w:val="1"/>
    <w:rsid w:val="00460E2D"/>
    <w:rPr>
      <w:rFonts w:ascii="Times New Roman" w:eastAsia="Calibri" w:hAnsi="Times New Roman" w:cs="Times New Roman"/>
      <w:sz w:val="24"/>
      <w:szCs w:val="24"/>
    </w:rPr>
  </w:style>
  <w:style w:type="paragraph" w:styleId="Lijstalinea">
    <w:name w:val="List Paragraph"/>
    <w:basedOn w:val="Standaard"/>
    <w:uiPriority w:val="34"/>
    <w:qFormat/>
    <w:rsid w:val="00460E2D"/>
    <w:pPr>
      <w:ind w:left="720"/>
    </w:pPr>
    <w:rPr>
      <w:rFonts w:eastAsia="MS Mincho"/>
    </w:rPr>
  </w:style>
  <w:style w:type="paragraph" w:styleId="Ballontekst">
    <w:name w:val="Balloon Text"/>
    <w:basedOn w:val="Standaard"/>
    <w:link w:val="BallontekstChar"/>
    <w:uiPriority w:val="99"/>
    <w:semiHidden/>
    <w:unhideWhenUsed/>
    <w:rsid w:val="00460E2D"/>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E2D"/>
    <w:rPr>
      <w:rFonts w:ascii="Tahoma" w:eastAsia="Times New Roman" w:hAnsi="Tahoma" w:cs="Tahoma"/>
      <w:sz w:val="16"/>
      <w:szCs w:val="16"/>
      <w:lang w:eastAsia="nl-NL"/>
    </w:rPr>
  </w:style>
  <w:style w:type="character" w:styleId="Hyperlink">
    <w:name w:val="Hyperlink"/>
    <w:basedOn w:val="Standaardalinea-lettertype"/>
    <w:uiPriority w:val="99"/>
    <w:unhideWhenUsed/>
    <w:rsid w:val="00524621"/>
    <w:rPr>
      <w:color w:val="0069A6"/>
      <w:u w:val="single"/>
    </w:rPr>
  </w:style>
  <w:style w:type="character" w:styleId="GevolgdeHyperlink">
    <w:name w:val="FollowedHyperlink"/>
    <w:basedOn w:val="Standaardalinea-lettertype"/>
    <w:uiPriority w:val="99"/>
    <w:semiHidden/>
    <w:unhideWhenUsed/>
    <w:rsid w:val="00524621"/>
    <w:rPr>
      <w:color w:val="800080" w:themeColor="followedHyperlink"/>
      <w:u w:val="single"/>
    </w:rPr>
  </w:style>
  <w:style w:type="table" w:styleId="Tabelraster">
    <w:name w:val="Table Grid"/>
    <w:basedOn w:val="Standaardtabel"/>
    <w:rsid w:val="000A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A76B98"/>
    <w:rPr>
      <w:rFonts w:ascii="Arial" w:eastAsia="Times New Roman" w:hAnsi="Arial" w:cs="Arial"/>
      <w:b/>
      <w:bCs/>
      <w:sz w:val="24"/>
      <w:szCs w:val="24"/>
      <w:lang w:eastAsia="nl-NL"/>
    </w:rPr>
  </w:style>
  <w:style w:type="character" w:styleId="Verwijzingopmerking">
    <w:name w:val="annotation reference"/>
    <w:basedOn w:val="Standaardalinea-lettertype"/>
    <w:uiPriority w:val="99"/>
    <w:semiHidden/>
    <w:unhideWhenUsed/>
    <w:rsid w:val="006955C8"/>
    <w:rPr>
      <w:sz w:val="16"/>
      <w:szCs w:val="16"/>
    </w:rPr>
  </w:style>
  <w:style w:type="paragraph" w:styleId="Tekstopmerking">
    <w:name w:val="annotation text"/>
    <w:basedOn w:val="Standaard"/>
    <w:link w:val="TekstopmerkingChar"/>
    <w:uiPriority w:val="99"/>
    <w:semiHidden/>
    <w:unhideWhenUsed/>
    <w:rsid w:val="006955C8"/>
    <w:rPr>
      <w:sz w:val="20"/>
      <w:szCs w:val="20"/>
    </w:rPr>
  </w:style>
  <w:style w:type="character" w:customStyle="1" w:styleId="TekstopmerkingChar">
    <w:name w:val="Tekst opmerking Char"/>
    <w:basedOn w:val="Standaardalinea-lettertype"/>
    <w:link w:val="Tekstopmerking"/>
    <w:uiPriority w:val="99"/>
    <w:semiHidden/>
    <w:rsid w:val="006955C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955C8"/>
    <w:rPr>
      <w:b/>
      <w:bCs/>
    </w:rPr>
  </w:style>
  <w:style w:type="character" w:customStyle="1" w:styleId="OnderwerpvanopmerkingChar">
    <w:name w:val="Onderwerp van opmerking Char"/>
    <w:basedOn w:val="TekstopmerkingChar"/>
    <w:link w:val="Onderwerpvanopmerking"/>
    <w:uiPriority w:val="99"/>
    <w:semiHidden/>
    <w:rsid w:val="006955C8"/>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13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6804483">
          <w:marLeft w:val="0"/>
          <w:marRight w:val="0"/>
          <w:marTop w:val="0"/>
          <w:marBottom w:val="0"/>
          <w:divBdr>
            <w:top w:val="none" w:sz="0" w:space="0" w:color="auto"/>
            <w:left w:val="none" w:sz="0" w:space="0" w:color="auto"/>
            <w:bottom w:val="none" w:sz="0" w:space="0" w:color="auto"/>
            <w:right w:val="none" w:sz="0" w:space="0" w:color="auto"/>
          </w:divBdr>
          <w:divsChild>
            <w:div w:id="126091670">
              <w:marLeft w:val="0"/>
              <w:marRight w:val="0"/>
              <w:marTop w:val="0"/>
              <w:marBottom w:val="0"/>
              <w:divBdr>
                <w:top w:val="single" w:sz="6" w:space="0" w:color="999999"/>
                <w:left w:val="single" w:sz="6" w:space="0" w:color="999999"/>
                <w:bottom w:val="single" w:sz="6" w:space="0" w:color="999999"/>
                <w:right w:val="single" w:sz="6" w:space="0" w:color="999999"/>
              </w:divBdr>
              <w:divsChild>
                <w:div w:id="1889027184">
                  <w:marLeft w:val="0"/>
                  <w:marRight w:val="0"/>
                  <w:marTop w:val="0"/>
                  <w:marBottom w:val="0"/>
                  <w:divBdr>
                    <w:top w:val="none" w:sz="0" w:space="0" w:color="auto"/>
                    <w:left w:val="none" w:sz="0" w:space="0" w:color="auto"/>
                    <w:bottom w:val="none" w:sz="0" w:space="0" w:color="auto"/>
                    <w:right w:val="none" w:sz="0" w:space="0" w:color="auto"/>
                  </w:divBdr>
                  <w:divsChild>
                    <w:div w:id="1001085911">
                      <w:marLeft w:val="0"/>
                      <w:marRight w:val="0"/>
                      <w:marTop w:val="0"/>
                      <w:marBottom w:val="0"/>
                      <w:divBdr>
                        <w:top w:val="none" w:sz="0" w:space="0" w:color="auto"/>
                        <w:left w:val="none" w:sz="0" w:space="0" w:color="auto"/>
                        <w:bottom w:val="none" w:sz="0" w:space="0" w:color="auto"/>
                        <w:right w:val="none" w:sz="0" w:space="0" w:color="auto"/>
                      </w:divBdr>
                      <w:divsChild>
                        <w:div w:id="1609192796">
                          <w:marLeft w:val="0"/>
                          <w:marRight w:val="0"/>
                          <w:marTop w:val="0"/>
                          <w:marBottom w:val="0"/>
                          <w:divBdr>
                            <w:top w:val="single" w:sz="6" w:space="8" w:color="CCCCCC"/>
                            <w:left w:val="none" w:sz="0" w:space="0" w:color="auto"/>
                            <w:bottom w:val="none" w:sz="0" w:space="0" w:color="auto"/>
                            <w:right w:val="none" w:sz="0" w:space="0" w:color="auto"/>
                          </w:divBdr>
                          <w:divsChild>
                            <w:div w:id="1986545381">
                              <w:blockQuote w:val="1"/>
                              <w:marLeft w:val="0"/>
                              <w:marRight w:val="0"/>
                              <w:marTop w:val="30"/>
                              <w:marBottom w:val="30"/>
                              <w:divBdr>
                                <w:top w:val="none" w:sz="0" w:space="0" w:color="auto"/>
                                <w:left w:val="single" w:sz="12" w:space="8" w:color="0000FF"/>
                                <w:bottom w:val="none" w:sz="0" w:space="0" w:color="auto"/>
                                <w:right w:val="single" w:sz="12" w:space="6" w:color="0000FF"/>
                              </w:divBdr>
                              <w:divsChild>
                                <w:div w:id="1685672689">
                                  <w:blockQuote w:val="1"/>
                                  <w:marLeft w:val="0"/>
                                  <w:marRight w:val="0"/>
                                  <w:marTop w:val="30"/>
                                  <w:marBottom w:val="30"/>
                                  <w:divBdr>
                                    <w:top w:val="none" w:sz="0" w:space="0" w:color="auto"/>
                                    <w:left w:val="single" w:sz="12" w:space="8" w:color="008000"/>
                                    <w:bottom w:val="none" w:sz="0" w:space="0" w:color="auto"/>
                                    <w:right w:val="single" w:sz="12" w:space="6" w:color="008000"/>
                                  </w:divBdr>
                                </w:div>
                              </w:divsChild>
                            </w:div>
                          </w:divsChild>
                        </w:div>
                      </w:divsChild>
                    </w:div>
                  </w:divsChild>
                </w:div>
              </w:divsChild>
            </w:div>
          </w:divsChild>
        </w:div>
      </w:divsChild>
    </w:div>
    <w:div w:id="508833626">
      <w:bodyDiv w:val="1"/>
      <w:marLeft w:val="0"/>
      <w:marRight w:val="0"/>
      <w:marTop w:val="0"/>
      <w:marBottom w:val="0"/>
      <w:divBdr>
        <w:top w:val="none" w:sz="0" w:space="0" w:color="auto"/>
        <w:left w:val="none" w:sz="0" w:space="0" w:color="auto"/>
        <w:bottom w:val="none" w:sz="0" w:space="0" w:color="auto"/>
        <w:right w:val="none" w:sz="0" w:space="0" w:color="auto"/>
      </w:divBdr>
      <w:divsChild>
        <w:div w:id="271909602">
          <w:marLeft w:val="0"/>
          <w:marRight w:val="0"/>
          <w:marTop w:val="0"/>
          <w:marBottom w:val="0"/>
          <w:divBdr>
            <w:top w:val="none" w:sz="0" w:space="0" w:color="auto"/>
            <w:left w:val="none" w:sz="0" w:space="0" w:color="auto"/>
            <w:bottom w:val="none" w:sz="0" w:space="0" w:color="auto"/>
            <w:right w:val="none" w:sz="0" w:space="0" w:color="auto"/>
          </w:divBdr>
          <w:divsChild>
            <w:div w:id="989752271">
              <w:marLeft w:val="0"/>
              <w:marRight w:val="0"/>
              <w:marTop w:val="630"/>
              <w:marBottom w:val="0"/>
              <w:divBdr>
                <w:top w:val="none" w:sz="0" w:space="0" w:color="auto"/>
                <w:left w:val="none" w:sz="0" w:space="0" w:color="auto"/>
                <w:bottom w:val="none" w:sz="0" w:space="0" w:color="auto"/>
                <w:right w:val="none" w:sz="0" w:space="0" w:color="auto"/>
              </w:divBdr>
              <w:divsChild>
                <w:div w:id="1214610822">
                  <w:marLeft w:val="0"/>
                  <w:marRight w:val="0"/>
                  <w:marTop w:val="0"/>
                  <w:marBottom w:val="0"/>
                  <w:divBdr>
                    <w:top w:val="none" w:sz="0" w:space="0" w:color="auto"/>
                    <w:left w:val="none" w:sz="0" w:space="0" w:color="auto"/>
                    <w:bottom w:val="none" w:sz="0" w:space="0" w:color="auto"/>
                    <w:right w:val="none" w:sz="0" w:space="0" w:color="auto"/>
                  </w:divBdr>
                  <w:divsChild>
                    <w:div w:id="1016034521">
                      <w:marLeft w:val="0"/>
                      <w:marRight w:val="0"/>
                      <w:marTop w:val="0"/>
                      <w:marBottom w:val="0"/>
                      <w:divBdr>
                        <w:top w:val="none" w:sz="0" w:space="0" w:color="auto"/>
                        <w:left w:val="none" w:sz="0" w:space="0" w:color="auto"/>
                        <w:bottom w:val="none" w:sz="0" w:space="0" w:color="auto"/>
                        <w:right w:val="none" w:sz="0" w:space="0" w:color="auto"/>
                      </w:divBdr>
                      <w:divsChild>
                        <w:div w:id="1007099848">
                          <w:marLeft w:val="120"/>
                          <w:marRight w:val="120"/>
                          <w:marTop w:val="120"/>
                          <w:marBottom w:val="120"/>
                          <w:divBdr>
                            <w:top w:val="none" w:sz="0" w:space="0" w:color="auto"/>
                            <w:left w:val="none" w:sz="0" w:space="0" w:color="auto"/>
                            <w:bottom w:val="none" w:sz="0" w:space="0" w:color="auto"/>
                            <w:right w:val="none" w:sz="0" w:space="0" w:color="auto"/>
                          </w:divBdr>
                          <w:divsChild>
                            <w:div w:id="909730868">
                              <w:marLeft w:val="0"/>
                              <w:marRight w:val="0"/>
                              <w:marTop w:val="0"/>
                              <w:marBottom w:val="0"/>
                              <w:divBdr>
                                <w:top w:val="single" w:sz="6" w:space="8" w:color="CCCCCC"/>
                                <w:left w:val="none" w:sz="0" w:space="0" w:color="auto"/>
                                <w:bottom w:val="none" w:sz="0" w:space="0" w:color="auto"/>
                                <w:right w:val="none" w:sz="0" w:space="0" w:color="auto"/>
                              </w:divBdr>
                              <w:divsChild>
                                <w:div w:id="1394084849">
                                  <w:blockQuote w:val="1"/>
                                  <w:marLeft w:val="0"/>
                                  <w:marRight w:val="0"/>
                                  <w:marTop w:val="30"/>
                                  <w:marBottom w:val="30"/>
                                  <w:divBdr>
                                    <w:top w:val="none" w:sz="0" w:space="0" w:color="auto"/>
                                    <w:left w:val="single" w:sz="12" w:space="8" w:color="0000FF"/>
                                    <w:bottom w:val="none" w:sz="0" w:space="0" w:color="auto"/>
                                    <w:right w:val="single" w:sz="12" w:space="6" w:color="0000FF"/>
                                  </w:divBdr>
                                  <w:divsChild>
                                    <w:div w:id="1315258070">
                                      <w:blockQuote w:val="1"/>
                                      <w:marLeft w:val="0"/>
                                      <w:marRight w:val="0"/>
                                      <w:marTop w:val="30"/>
                                      <w:marBottom w:val="30"/>
                                      <w:divBdr>
                                        <w:top w:val="none" w:sz="0" w:space="0" w:color="auto"/>
                                        <w:left w:val="single" w:sz="12" w:space="8" w:color="008000"/>
                                        <w:bottom w:val="none" w:sz="0" w:space="0" w:color="auto"/>
                                        <w:right w:val="single" w:sz="12" w:space="6" w:color="008000"/>
                                      </w:divBdr>
                                    </w:div>
                                    <w:div w:id="831144847">
                                      <w:blockQuote w:val="1"/>
                                      <w:marLeft w:val="0"/>
                                      <w:marRight w:val="0"/>
                                      <w:marTop w:val="30"/>
                                      <w:marBottom w:val="30"/>
                                      <w:divBdr>
                                        <w:top w:val="none" w:sz="0" w:space="0" w:color="auto"/>
                                        <w:left w:val="single" w:sz="12" w:space="8" w:color="008000"/>
                                        <w:bottom w:val="none" w:sz="0" w:space="0" w:color="auto"/>
                                        <w:right w:val="single" w:sz="12" w:space="6" w:color="008000"/>
                                      </w:divBdr>
                                      <w:divsChild>
                                        <w:div w:id="1104813306">
                                          <w:blockQuote w:val="1"/>
                                          <w:marLeft w:val="0"/>
                                          <w:marRight w:val="0"/>
                                          <w:marTop w:val="30"/>
                                          <w:marBottom w:val="30"/>
                                          <w:divBdr>
                                            <w:top w:val="none" w:sz="0" w:space="0" w:color="auto"/>
                                            <w:left w:val="single" w:sz="12" w:space="8" w:color="BB0000"/>
                                            <w:bottom w:val="none" w:sz="0" w:space="0" w:color="auto"/>
                                            <w:right w:val="single" w:sz="12" w:space="6" w:color="BB0000"/>
                                          </w:divBdr>
                                        </w:div>
                                      </w:divsChild>
                                    </w:div>
                                  </w:divsChild>
                                </w:div>
                              </w:divsChild>
                            </w:div>
                          </w:divsChild>
                        </w:div>
                      </w:divsChild>
                    </w:div>
                  </w:divsChild>
                </w:div>
              </w:divsChild>
            </w:div>
          </w:divsChild>
        </w:div>
      </w:divsChild>
    </w:div>
    <w:div w:id="590286089">
      <w:bodyDiv w:val="1"/>
      <w:marLeft w:val="0"/>
      <w:marRight w:val="0"/>
      <w:marTop w:val="0"/>
      <w:marBottom w:val="0"/>
      <w:divBdr>
        <w:top w:val="none" w:sz="0" w:space="0" w:color="auto"/>
        <w:left w:val="none" w:sz="0" w:space="0" w:color="auto"/>
        <w:bottom w:val="none" w:sz="0" w:space="0" w:color="auto"/>
        <w:right w:val="none" w:sz="0" w:space="0" w:color="auto"/>
      </w:divBdr>
    </w:div>
    <w:div w:id="827788163">
      <w:bodyDiv w:val="1"/>
      <w:marLeft w:val="0"/>
      <w:marRight w:val="0"/>
      <w:marTop w:val="0"/>
      <w:marBottom w:val="0"/>
      <w:divBdr>
        <w:top w:val="none" w:sz="0" w:space="0" w:color="auto"/>
        <w:left w:val="none" w:sz="0" w:space="0" w:color="auto"/>
        <w:bottom w:val="none" w:sz="0" w:space="0" w:color="auto"/>
        <w:right w:val="none" w:sz="0" w:space="0" w:color="auto"/>
      </w:divBdr>
      <w:divsChild>
        <w:div w:id="1289898864">
          <w:marLeft w:val="0"/>
          <w:marRight w:val="0"/>
          <w:marTop w:val="0"/>
          <w:marBottom w:val="0"/>
          <w:divBdr>
            <w:top w:val="none" w:sz="0" w:space="0" w:color="auto"/>
            <w:left w:val="none" w:sz="0" w:space="0" w:color="auto"/>
            <w:bottom w:val="none" w:sz="0" w:space="0" w:color="auto"/>
            <w:right w:val="none" w:sz="0" w:space="0" w:color="auto"/>
          </w:divBdr>
          <w:divsChild>
            <w:div w:id="787624315">
              <w:marLeft w:val="0"/>
              <w:marRight w:val="0"/>
              <w:marTop w:val="630"/>
              <w:marBottom w:val="0"/>
              <w:divBdr>
                <w:top w:val="none" w:sz="0" w:space="0" w:color="auto"/>
                <w:left w:val="none" w:sz="0" w:space="0" w:color="auto"/>
                <w:bottom w:val="none" w:sz="0" w:space="0" w:color="auto"/>
                <w:right w:val="none" w:sz="0" w:space="0" w:color="auto"/>
              </w:divBdr>
              <w:divsChild>
                <w:div w:id="1728650700">
                  <w:marLeft w:val="0"/>
                  <w:marRight w:val="0"/>
                  <w:marTop w:val="0"/>
                  <w:marBottom w:val="0"/>
                  <w:divBdr>
                    <w:top w:val="none" w:sz="0" w:space="0" w:color="auto"/>
                    <w:left w:val="none" w:sz="0" w:space="0" w:color="auto"/>
                    <w:bottom w:val="none" w:sz="0" w:space="0" w:color="auto"/>
                    <w:right w:val="none" w:sz="0" w:space="0" w:color="auto"/>
                  </w:divBdr>
                  <w:divsChild>
                    <w:div w:id="1931234906">
                      <w:marLeft w:val="0"/>
                      <w:marRight w:val="0"/>
                      <w:marTop w:val="0"/>
                      <w:marBottom w:val="0"/>
                      <w:divBdr>
                        <w:top w:val="none" w:sz="0" w:space="0" w:color="auto"/>
                        <w:left w:val="none" w:sz="0" w:space="0" w:color="auto"/>
                        <w:bottom w:val="none" w:sz="0" w:space="0" w:color="auto"/>
                        <w:right w:val="none" w:sz="0" w:space="0" w:color="auto"/>
                      </w:divBdr>
                      <w:divsChild>
                        <w:div w:id="51122253">
                          <w:marLeft w:val="120"/>
                          <w:marRight w:val="120"/>
                          <w:marTop w:val="120"/>
                          <w:marBottom w:val="120"/>
                          <w:divBdr>
                            <w:top w:val="none" w:sz="0" w:space="0" w:color="auto"/>
                            <w:left w:val="none" w:sz="0" w:space="0" w:color="auto"/>
                            <w:bottom w:val="none" w:sz="0" w:space="0" w:color="auto"/>
                            <w:right w:val="none" w:sz="0" w:space="0" w:color="auto"/>
                          </w:divBdr>
                          <w:divsChild>
                            <w:div w:id="43857025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962855341">
      <w:bodyDiv w:val="1"/>
      <w:marLeft w:val="0"/>
      <w:marRight w:val="0"/>
      <w:marTop w:val="0"/>
      <w:marBottom w:val="0"/>
      <w:divBdr>
        <w:top w:val="none" w:sz="0" w:space="0" w:color="auto"/>
        <w:left w:val="none" w:sz="0" w:space="0" w:color="auto"/>
        <w:bottom w:val="none" w:sz="0" w:space="0" w:color="auto"/>
        <w:right w:val="none" w:sz="0" w:space="0" w:color="auto"/>
      </w:divBdr>
      <w:divsChild>
        <w:div w:id="477965670">
          <w:marLeft w:val="0"/>
          <w:marRight w:val="0"/>
          <w:marTop w:val="0"/>
          <w:marBottom w:val="0"/>
          <w:divBdr>
            <w:top w:val="none" w:sz="0" w:space="0" w:color="auto"/>
            <w:left w:val="none" w:sz="0" w:space="0" w:color="auto"/>
            <w:bottom w:val="none" w:sz="0" w:space="0" w:color="auto"/>
            <w:right w:val="none" w:sz="0" w:space="0" w:color="auto"/>
          </w:divBdr>
          <w:divsChild>
            <w:div w:id="583341138">
              <w:marLeft w:val="0"/>
              <w:marRight w:val="0"/>
              <w:marTop w:val="630"/>
              <w:marBottom w:val="0"/>
              <w:divBdr>
                <w:top w:val="none" w:sz="0" w:space="0" w:color="auto"/>
                <w:left w:val="none" w:sz="0" w:space="0" w:color="auto"/>
                <w:bottom w:val="none" w:sz="0" w:space="0" w:color="auto"/>
                <w:right w:val="none" w:sz="0" w:space="0" w:color="auto"/>
              </w:divBdr>
              <w:divsChild>
                <w:div w:id="529997787">
                  <w:marLeft w:val="0"/>
                  <w:marRight w:val="0"/>
                  <w:marTop w:val="0"/>
                  <w:marBottom w:val="0"/>
                  <w:divBdr>
                    <w:top w:val="none" w:sz="0" w:space="0" w:color="auto"/>
                    <w:left w:val="none" w:sz="0" w:space="0" w:color="auto"/>
                    <w:bottom w:val="none" w:sz="0" w:space="0" w:color="auto"/>
                    <w:right w:val="none" w:sz="0" w:space="0" w:color="auto"/>
                  </w:divBdr>
                  <w:divsChild>
                    <w:div w:id="226260928">
                      <w:marLeft w:val="0"/>
                      <w:marRight w:val="3780"/>
                      <w:marTop w:val="0"/>
                      <w:marBottom w:val="0"/>
                      <w:divBdr>
                        <w:top w:val="none" w:sz="0" w:space="0" w:color="auto"/>
                        <w:left w:val="none" w:sz="0" w:space="0" w:color="auto"/>
                        <w:bottom w:val="none" w:sz="0" w:space="0" w:color="auto"/>
                        <w:right w:val="none" w:sz="0" w:space="0" w:color="auto"/>
                      </w:divBdr>
                      <w:divsChild>
                        <w:div w:id="1997300283">
                          <w:marLeft w:val="120"/>
                          <w:marRight w:val="120"/>
                          <w:marTop w:val="120"/>
                          <w:marBottom w:val="120"/>
                          <w:divBdr>
                            <w:top w:val="none" w:sz="0" w:space="0" w:color="auto"/>
                            <w:left w:val="none" w:sz="0" w:space="0" w:color="auto"/>
                            <w:bottom w:val="none" w:sz="0" w:space="0" w:color="auto"/>
                            <w:right w:val="none" w:sz="0" w:space="0" w:color="auto"/>
                          </w:divBdr>
                          <w:divsChild>
                            <w:div w:id="14045246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600718019">
      <w:bodyDiv w:val="1"/>
      <w:marLeft w:val="0"/>
      <w:marRight w:val="0"/>
      <w:marTop w:val="0"/>
      <w:marBottom w:val="0"/>
      <w:divBdr>
        <w:top w:val="none" w:sz="0" w:space="0" w:color="auto"/>
        <w:left w:val="none" w:sz="0" w:space="0" w:color="auto"/>
        <w:bottom w:val="none" w:sz="0" w:space="0" w:color="auto"/>
        <w:right w:val="none" w:sz="0" w:space="0" w:color="auto"/>
      </w:divBdr>
      <w:divsChild>
        <w:div w:id="1487279234">
          <w:marLeft w:val="0"/>
          <w:marRight w:val="0"/>
          <w:marTop w:val="0"/>
          <w:marBottom w:val="0"/>
          <w:divBdr>
            <w:top w:val="none" w:sz="0" w:space="0" w:color="auto"/>
            <w:left w:val="none" w:sz="0" w:space="0" w:color="auto"/>
            <w:bottom w:val="none" w:sz="0" w:space="0" w:color="auto"/>
            <w:right w:val="none" w:sz="0" w:space="0" w:color="auto"/>
          </w:divBdr>
          <w:divsChild>
            <w:div w:id="38172482">
              <w:marLeft w:val="0"/>
              <w:marRight w:val="0"/>
              <w:marTop w:val="630"/>
              <w:marBottom w:val="0"/>
              <w:divBdr>
                <w:top w:val="none" w:sz="0" w:space="0" w:color="auto"/>
                <w:left w:val="none" w:sz="0" w:space="0" w:color="auto"/>
                <w:bottom w:val="none" w:sz="0" w:space="0" w:color="auto"/>
                <w:right w:val="none" w:sz="0" w:space="0" w:color="auto"/>
              </w:divBdr>
              <w:divsChild>
                <w:div w:id="961422862">
                  <w:marLeft w:val="0"/>
                  <w:marRight w:val="0"/>
                  <w:marTop w:val="0"/>
                  <w:marBottom w:val="0"/>
                  <w:divBdr>
                    <w:top w:val="none" w:sz="0" w:space="0" w:color="auto"/>
                    <w:left w:val="none" w:sz="0" w:space="0" w:color="auto"/>
                    <w:bottom w:val="none" w:sz="0" w:space="0" w:color="auto"/>
                    <w:right w:val="none" w:sz="0" w:space="0" w:color="auto"/>
                  </w:divBdr>
                  <w:divsChild>
                    <w:div w:id="2058431756">
                      <w:marLeft w:val="0"/>
                      <w:marRight w:val="0"/>
                      <w:marTop w:val="0"/>
                      <w:marBottom w:val="0"/>
                      <w:divBdr>
                        <w:top w:val="none" w:sz="0" w:space="0" w:color="auto"/>
                        <w:left w:val="none" w:sz="0" w:space="0" w:color="auto"/>
                        <w:bottom w:val="none" w:sz="0" w:space="0" w:color="auto"/>
                        <w:right w:val="none" w:sz="0" w:space="0" w:color="auto"/>
                      </w:divBdr>
                      <w:divsChild>
                        <w:div w:id="1061321239">
                          <w:marLeft w:val="120"/>
                          <w:marRight w:val="120"/>
                          <w:marTop w:val="120"/>
                          <w:marBottom w:val="120"/>
                          <w:divBdr>
                            <w:top w:val="none" w:sz="0" w:space="0" w:color="auto"/>
                            <w:left w:val="none" w:sz="0" w:space="0" w:color="auto"/>
                            <w:bottom w:val="none" w:sz="0" w:space="0" w:color="auto"/>
                            <w:right w:val="none" w:sz="0" w:space="0" w:color="auto"/>
                          </w:divBdr>
                          <w:divsChild>
                            <w:div w:id="8622084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7015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64C7EF20CB44192384E264580D3EB" ma:contentTypeVersion="" ma:contentTypeDescription="Een nieuw document maken." ma:contentTypeScope="" ma:versionID="7ccbec76f8b6b211e09c4168efb4051c">
  <xsd:schema xmlns:xsd="http://www.w3.org/2001/XMLSchema" xmlns:xs="http://www.w3.org/2001/XMLSchema" xmlns:p="http://schemas.microsoft.com/office/2006/metadata/properties" xmlns:ns2="6ff6a243-9427-4a09-af08-3eaea4470e9d" targetNamespace="http://schemas.microsoft.com/office/2006/metadata/properties" ma:root="true" ma:fieldsID="be680164d047e83fd782d4b86c6ece9d" ns2:_="">
    <xsd:import namespace="6ff6a243-9427-4a09-af08-3eaea4470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6a243-9427-4a09-af08-3eaea447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A47A-9FE4-43A6-BEF2-49C3FCF6C573}">
  <ds:schemaRefs>
    <ds:schemaRef ds:uri="http://purl.org/dc/elements/1.1/"/>
    <ds:schemaRef ds:uri="http://schemas.microsoft.com/office/2006/metadata/properties"/>
    <ds:schemaRef ds:uri="6ff6a243-9427-4a09-af08-3eaea4470e9d"/>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22C0B83-663F-414F-8693-2FFFFCFC2713}">
  <ds:schemaRefs>
    <ds:schemaRef ds:uri="http://schemas.microsoft.com/sharepoint/v3/contenttype/forms"/>
  </ds:schemaRefs>
</ds:datastoreItem>
</file>

<file path=customXml/itemProps3.xml><?xml version="1.0" encoding="utf-8"?>
<ds:datastoreItem xmlns:ds="http://schemas.openxmlformats.org/officeDocument/2006/customXml" ds:itemID="{812DD9EB-DA99-4133-8EA9-04F961ABA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6a243-9427-4a09-af08-3eaea447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C293A-04FA-46F9-8E0F-7B3C5E74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 Jan</dc:creator>
  <cp:lastModifiedBy>Barbara Schram</cp:lastModifiedBy>
  <cp:revision>2</cp:revision>
  <cp:lastPrinted>2021-04-01T09:33:00Z</cp:lastPrinted>
  <dcterms:created xsi:type="dcterms:W3CDTF">2022-02-16T10:49:00Z</dcterms:created>
  <dcterms:modified xsi:type="dcterms:W3CDTF">2022-02-16T10:49:00Z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0x0101006BF64C7EF20CB44192384E264580D3EB</vt:lpwstr>
  </property>
  <property fmtid="{D5CDD505-2E9C-101B-9397-08002B2CF9AE}" pid="3" name="TaxKeyword">
    <vt:lpwstr/>
  </property>
  <property fmtid="{D5CDD505-2E9C-101B-9397-08002B2CF9AE}" pid="4" name="OnderwijsDocumentCategory">
    <vt:lpwstr/>
  </property>
  <property fmtid="{D5CDD505-2E9C-101B-9397-08002B2CF9AE}" pid="5" name="OnderwijsThema">
    <vt:lpwstr>8;#Onderwijs ＆ Kwaliteit|9cf3baa1-c099-4cbf-9e3c-14f39980e03e</vt:lpwstr>
  </property>
  <property fmtid="{D5CDD505-2E9C-101B-9397-08002B2CF9AE}" pid="6" name="OnderwijsINK">
    <vt:lpwstr/>
  </property>
  <property fmtid="{D5CDD505-2E9C-101B-9397-08002B2CF9AE}" pid="7" name="OnderwijsBestuurTaxHTField0">
    <vt:lpwstr>Nicolaasschool|70da7569-9882-4d95-bd13-3ab8ac38ca5d</vt:lpwstr>
  </property>
  <property fmtid="{D5CDD505-2E9C-101B-9397-08002B2CF9AE}" pid="8" name="AuthorIds_UIVersion_512">
    <vt:lpwstr>179</vt:lpwstr>
  </property>
  <property fmtid="{D5CDD505-2E9C-101B-9397-08002B2CF9AE}" pid="9" name="OnderwijsSchoolTaxHTField0">
    <vt:lpwstr>Nicolaasschool|cc6a7ab2-0e93-4e43-a051-8d620bb09582</vt:lpwstr>
  </property>
  <property fmtid="{D5CDD505-2E9C-101B-9397-08002B2CF9AE}" pid="10" name="OnderwijsSchool">
    <vt:lpwstr>2;#Nicolaasschool|cc6a7ab2-0e93-4e43-a051-8d620bb09582</vt:lpwstr>
  </property>
  <property fmtid="{D5CDD505-2E9C-101B-9397-08002B2CF9AE}" pid="11" name="OnderwijsBestuur">
    <vt:lpwstr>1;#Nicolaasschool|70da7569-9882-4d95-bd13-3ab8ac38ca5d</vt:lpwstr>
  </property>
</Properties>
</file>